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48118547" w:rsidR="00D270BF" w:rsidRPr="00505357" w:rsidRDefault="00505357" w:rsidP="004652A9">
      <w:pPr>
        <w:pStyle w:val="Authors"/>
        <w:rPr>
          <w:lang w:val="en-GB"/>
        </w:rPr>
      </w:pPr>
      <w:r>
        <w:t>Yun-Pang Flötteröd</w:t>
      </w:r>
      <w:r>
        <w:rPr>
          <w:vertAlign w:val="superscript"/>
        </w:rPr>
        <w:t>1*</w:t>
      </w:r>
      <w:r w:rsidR="00E95EB9" w:rsidRPr="00505357">
        <w:rPr>
          <w:lang w:val="en-GB"/>
        </w:rPr>
        <w:t>, Michael Behrisch</w:t>
      </w:r>
      <w:r w:rsidR="00E95EB9" w:rsidRPr="00505357">
        <w:rPr>
          <w:vertAlign w:val="superscript"/>
          <w:lang w:val="en-GB"/>
        </w:rPr>
        <w:t>1</w:t>
      </w:r>
      <w:r w:rsidR="00E95EB9">
        <w:t>, M</w:t>
      </w:r>
      <w:r w:rsidR="00660B74" w:rsidRPr="00F61075">
        <w:t>artij</w:t>
      </w:r>
      <w:r w:rsidR="00660B74">
        <w:t>n Hendriks</w:t>
      </w:r>
      <w:r>
        <w:rPr>
          <w:vertAlign w:val="superscript"/>
        </w:rPr>
        <w:t>2</w:t>
      </w:r>
      <w:r>
        <w:t>,</w:t>
      </w:r>
      <w:r w:rsidR="00630853" w:rsidRPr="00505357">
        <w:rPr>
          <w:lang w:val="en-GB"/>
        </w:rPr>
        <w:t xml:space="preserve"> </w:t>
      </w:r>
      <w:r w:rsidR="00F61075" w:rsidRPr="00505357">
        <w:rPr>
          <w:lang w:val="en-GB"/>
        </w:rPr>
        <w:t>Jean-Benoit Bonne</w:t>
      </w:r>
      <w:r w:rsidR="00F61075" w:rsidRPr="00505357">
        <w:rPr>
          <w:vertAlign w:val="superscript"/>
          <w:lang w:val="en-GB"/>
        </w:rPr>
        <w:t>3</w:t>
      </w:r>
      <w:r w:rsidR="00F61075" w:rsidRPr="00505357">
        <w:rPr>
          <w:lang w:val="en-GB"/>
        </w:rPr>
        <w:t>, Erik Vullings</w:t>
      </w:r>
      <w:r w:rsidR="00F61075" w:rsidRPr="00505357">
        <w:rPr>
          <w:vertAlign w:val="superscript"/>
          <w:lang w:val="en-GB"/>
        </w:rPr>
        <w:t>4</w:t>
      </w:r>
      <w:r w:rsidR="00630853" w:rsidRPr="00505357">
        <w:rPr>
          <w:lang w:val="en-GB"/>
        </w:rPr>
        <w:t xml:space="preserve">, </w:t>
      </w:r>
      <w:r w:rsidR="00F61075" w:rsidRPr="00505357">
        <w:rPr>
          <w:lang w:val="en-GB"/>
        </w:rPr>
        <w:t>Rinze Bruining</w:t>
      </w:r>
      <w:r w:rsidR="00F61075" w:rsidRPr="00505357">
        <w:rPr>
          <w:vertAlign w:val="superscript"/>
          <w:lang w:val="en-GB"/>
        </w:rPr>
        <w:t>4</w:t>
      </w:r>
    </w:p>
    <w:p w14:paraId="487DE1DB" w14:textId="77777777" w:rsidR="00103477" w:rsidRPr="00505357" w:rsidRDefault="00103477" w:rsidP="00103477">
      <w:pPr>
        <w:pStyle w:val="Institute"/>
        <w:rPr>
          <w:lang w:val="en-GB"/>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XVR Simulation</w:t>
      </w:r>
      <w:r w:rsidR="00B100D5" w:rsidRPr="00F61075">
        <w:t xml:space="preserve">, </w:t>
      </w:r>
      <w:r w:rsidR="00B100D5">
        <w:t>The Neth</w:t>
      </w:r>
      <w:r w:rsidR="00B100D5" w:rsidRPr="00F61075">
        <w:t>erland</w:t>
      </w:r>
      <w:r w:rsidR="00B100D5">
        <w:t>s</w:t>
      </w:r>
    </w:p>
    <w:p w14:paraId="542BD52C" w14:textId="57125FC6" w:rsidR="00F61075" w:rsidRDefault="00F61075" w:rsidP="00F61075">
      <w:pPr>
        <w:pStyle w:val="Institute"/>
      </w:pPr>
      <w:r>
        <w:rPr>
          <w:vertAlign w:val="superscript"/>
        </w:rPr>
        <w:t xml:space="preserve">3 </w:t>
      </w:r>
      <w:r>
        <w:t xml:space="preserve">Thales SIX GTS France, </w:t>
      </w:r>
      <w:proofErr w:type="spellStart"/>
      <w:r>
        <w:t>ThereSIS</w:t>
      </w:r>
      <w:proofErr w:type="spellEnd"/>
      <w:r>
        <w:t xml:space="preserve"> – </w:t>
      </w:r>
      <w:proofErr w:type="spellStart"/>
      <w:r>
        <w:t>AS&amp;BSim</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15163DDA" w:rsidR="006015D3" w:rsidRPr="004F0443" w:rsidRDefault="00F32088" w:rsidP="00582572">
      <w:pPr>
        <w:rPr>
          <w:lang w:val="en-GB"/>
        </w:rPr>
      </w:pPr>
      <w:r w:rsidRPr="00F32088">
        <w:rPr>
          <w:lang w:val="en-GB"/>
        </w:rPr>
        <w:t>Crisis management (CM) is getting more and more attention worldwide. Different tools and solutions have been developed, but the interoperability between these applications is however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an open source cloud-based test-bed, based on the distributed messaging platform Apache Kafka. Different solutions and simulators were successfully connected to this test-bed to meet the needs of proposed training and experiments.</w:t>
      </w:r>
      <w:r>
        <w:rPr>
          <w:lang w:val="en-GB"/>
        </w:rPr>
        <w:t xml:space="preserve"> </w:t>
      </w:r>
      <w:r w:rsidR="00582572" w:rsidRPr="00582572">
        <w:rPr>
          <w:lang w:val="en-GB"/>
        </w:rPr>
        <w:t>In this paper, the main focus is put on the integration of XVR, SE-Star and SUMO sim</w:t>
      </w:r>
      <w:r w:rsidR="00D177B5">
        <w:rPr>
          <w:lang w:val="en-GB"/>
        </w:rPr>
        <w:t>ulators via the</w:t>
      </w:r>
      <w:r w:rsidR="00582572" w:rsidRPr="00582572">
        <w:rPr>
          <w:lang w:val="en-GB"/>
        </w:rPr>
        <w:t xml:space="preserve"> Driver+ test-bed, where XVR provides different learning environments for all levels of incident command, SE-Star handles crowd simulation and SUMO focuses on vehicular simulation and routing. With the test-bed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 is established for demonstration of the connected systems.</w:t>
      </w:r>
    </w:p>
    <w:p w14:paraId="4F4D5210" w14:textId="44DE6C78" w:rsidR="00527955" w:rsidRPr="000F4F19" w:rsidRDefault="00E80B22" w:rsidP="00A406B5">
      <w:pPr>
        <w:pStyle w:val="Section"/>
        <w:rPr>
          <w:color w:val="0000FF"/>
        </w:rPr>
      </w:pPr>
      <w:r w:rsidRPr="000F4F19">
        <w:rPr>
          <w:color w:val="0000FF"/>
        </w:rPr>
        <w:t>Introduction</w:t>
      </w:r>
      <w:r w:rsidR="006B0695" w:rsidRPr="000F4F19">
        <w:rPr>
          <w:color w:val="0000FF"/>
        </w:rPr>
        <w:t xml:space="preserve"> [DLR]</w:t>
      </w:r>
    </w:p>
    <w:p w14:paraId="114FA280" w14:textId="07CB36D5" w:rsidR="00F32088" w:rsidRDefault="00A0385B" w:rsidP="00A0385B">
      <w:pPr>
        <w:pStyle w:val="Listenabsatz"/>
        <w:ind w:left="360" w:firstLine="0"/>
      </w:pPr>
      <w:r>
        <w:t>Crisis management has become one of the critical issues in all countries and faced more and more challenges especially because the scale and the pace of occurred crises have continuously increased since years.</w:t>
      </w:r>
      <w:r w:rsidR="00C67B65">
        <w:t xml:space="preserve"> </w:t>
      </w:r>
      <w:sdt>
        <w:sdtPr>
          <w:id w:val="-492649666"/>
          <w:citation/>
        </w:sdtPr>
        <w:sdtContent>
          <w:r w:rsidR="004B4D2A">
            <w:fldChar w:fldCharType="begin"/>
          </w:r>
          <w:r w:rsidR="004B4D2A">
            <w:rPr>
              <w:lang w:val="de-DE"/>
            </w:rPr>
            <w:instrText xml:space="preserve"> CITATION Dri19 \l 1031 </w:instrText>
          </w:r>
          <w:r w:rsidR="004B4D2A">
            <w:fldChar w:fldCharType="separate"/>
          </w:r>
          <w:r w:rsidR="00A500C6" w:rsidRPr="00A500C6">
            <w:rPr>
              <w:noProof/>
              <w:lang w:val="de-DE"/>
            </w:rPr>
            <w:t>(Driver+, 2019)</w:t>
          </w:r>
          <w:r w:rsidR="004B4D2A">
            <w:fldChar w:fldCharType="end"/>
          </w:r>
        </w:sdtContent>
      </w:sdt>
    </w:p>
    <w:p w14:paraId="11BBE076" w14:textId="4AF29F4C" w:rsidR="007A0341" w:rsidRDefault="007A0341" w:rsidP="007A0341">
      <w:pPr>
        <w:pStyle w:val="Listenabsatz"/>
        <w:numPr>
          <w:ilvl w:val="0"/>
          <w:numId w:val="40"/>
        </w:numPr>
      </w:pPr>
      <w:r>
        <w:t>add solution parts</w:t>
      </w:r>
    </w:p>
    <w:p w14:paraId="7AE1799F" w14:textId="1130A640" w:rsidR="003176C3" w:rsidRDefault="003176C3" w:rsidP="00E80B22">
      <w:pPr>
        <w:pStyle w:val="Listenabsatz"/>
        <w:numPr>
          <w:ilvl w:val="0"/>
          <w:numId w:val="32"/>
        </w:numPr>
      </w:pPr>
      <w:r>
        <w:t>The importance of the crisis management/ needs for tools for practical trainings</w:t>
      </w:r>
    </w:p>
    <w:p w14:paraId="14207F97" w14:textId="22422651" w:rsidR="00BB1470" w:rsidRDefault="00A63D64" w:rsidP="00E80B22">
      <w:pPr>
        <w:pStyle w:val="Listenabsatz"/>
        <w:numPr>
          <w:ilvl w:val="0"/>
          <w:numId w:val="32"/>
        </w:numPr>
      </w:pPr>
      <w:r>
        <w:t xml:space="preserve">Briefly introduce </w:t>
      </w:r>
      <w:r w:rsidR="0089514F">
        <w:t xml:space="preserve">Driver+ project </w:t>
      </w:r>
      <w:r w:rsidR="00C32F88">
        <w:t xml:space="preserve">and </w:t>
      </w:r>
      <w:bookmarkStart w:id="1" w:name="_Ref785791"/>
      <w:r w:rsidR="00C32F88">
        <w:t>its progress and the executed/planned trials</w:t>
      </w:r>
    </w:p>
    <w:p w14:paraId="11242C64" w14:textId="7AA47738" w:rsidR="00187CAF" w:rsidRDefault="00187CAF" w:rsidP="00187CAF"/>
    <w:p w14:paraId="346E9D68" w14:textId="77777777" w:rsidR="00187CAF" w:rsidRDefault="00187CAF" w:rsidP="00187CAF"/>
    <w:p w14:paraId="353F1AD6" w14:textId="31BCA5D0" w:rsidR="00187CAF" w:rsidRDefault="00187CAF" w:rsidP="00187CAF">
      <w:r>
        <w:rPr>
          <w:noProof/>
          <w:lang w:val="de-DE" w:eastAsia="zh-TW"/>
        </w:rPr>
        <w:lastRenderedPageBreak/>
        <w:drawing>
          <wp:inline distT="0" distB="0" distL="0" distR="0" wp14:anchorId="2D31E3D2" wp14:editId="4BC0A6C3">
            <wp:extent cx="4841528" cy="280474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9403" t="26291" r="11974" b="14742"/>
                    <a:stretch/>
                  </pic:blipFill>
                  <pic:spPr bwMode="auto">
                    <a:xfrm>
                      <a:off x="0" y="0"/>
                      <a:ext cx="4847517" cy="2808216"/>
                    </a:xfrm>
                    <a:prstGeom prst="rect">
                      <a:avLst/>
                    </a:prstGeom>
                    <a:ln>
                      <a:noFill/>
                    </a:ln>
                    <a:extLst>
                      <a:ext uri="{53640926-AAD7-44D8-BBD7-CCE9431645EC}">
                        <a14:shadowObscured xmlns:a14="http://schemas.microsoft.com/office/drawing/2010/main"/>
                      </a:ext>
                    </a:extLst>
                  </pic:spPr>
                </pic:pic>
              </a:graphicData>
            </a:graphic>
          </wp:inline>
        </w:drawing>
      </w:r>
    </w:p>
    <w:p w14:paraId="3EC7E1F6" w14:textId="77777777" w:rsidR="00CB0ADF" w:rsidRDefault="00CB0ADF" w:rsidP="00187CAF"/>
    <w:p w14:paraId="4BF2C5C7" w14:textId="7D77BAFD" w:rsidR="00CB0ADF" w:rsidRDefault="000B730D" w:rsidP="000B730D">
      <w:pPr>
        <w:pStyle w:val="Beschriftung"/>
      </w:pPr>
      <w:r>
        <w:t xml:space="preserve">Figure </w:t>
      </w:r>
      <w:r>
        <w:fldChar w:fldCharType="begin"/>
      </w:r>
      <w:r>
        <w:instrText xml:space="preserve"> SEQ Figure \* ARABIC </w:instrText>
      </w:r>
      <w:r>
        <w:fldChar w:fldCharType="separate"/>
      </w:r>
      <w:r w:rsidR="00A500C6">
        <w:rPr>
          <w:noProof/>
        </w:rPr>
        <w:t>1</w:t>
      </w:r>
      <w:r>
        <w:fldChar w:fldCharType="end"/>
      </w:r>
      <w:r>
        <w:t xml:space="preserve"> </w:t>
      </w:r>
      <w:r w:rsidR="00CB0ADF">
        <w:t>Locations of the trials executed in the Driver+ project</w:t>
      </w:r>
    </w:p>
    <w:bookmarkEnd w:id="1"/>
    <w:p w14:paraId="698A15CF" w14:textId="338E6B96" w:rsidR="00DA4AC1" w:rsidRDefault="003847D0" w:rsidP="00E80B22">
      <w:pPr>
        <w:pStyle w:val="Section"/>
      </w:pPr>
      <w:r>
        <w:t>Test-bed and s</w:t>
      </w:r>
      <w:r w:rsidR="004F0443">
        <w:t>imulators</w:t>
      </w:r>
    </w:p>
    <w:p w14:paraId="0C5658D5" w14:textId="7AEF1C8A" w:rsidR="00A51EB4" w:rsidRDefault="00E65A49" w:rsidP="0000001C">
      <w:pPr>
        <w:ind w:left="284" w:firstLine="283"/>
      </w:pPr>
      <w:r>
        <w:t>For simulating a</w:t>
      </w:r>
      <w:r w:rsidR="0078534B">
        <w:t xml:space="preserve"> </w:t>
      </w:r>
      <w:r>
        <w:t xml:space="preserve">pre-defined crisis situation with different aspects together the related </w:t>
      </w:r>
      <w:r w:rsidR="0078534B">
        <w:t xml:space="preserve">simulators </w:t>
      </w:r>
      <w:r w:rsidR="00D177B5">
        <w:t>communicate</w:t>
      </w:r>
      <w:r w:rsidR="0078534B">
        <w:t xml:space="preserve"> and</w:t>
      </w:r>
      <w:r w:rsidR="00D177B5">
        <w:t xml:space="preserve"> synchronize with each other via the Driver+ test bed Kafka.</w:t>
      </w:r>
      <w:r>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t xml:space="preserve">he main characters and functions of the simulators and </w:t>
      </w:r>
      <w:r w:rsidR="00F44EAA">
        <w:t>the</w:t>
      </w:r>
      <w:r>
        <w:t xml:space="preserve"> ways to connect </w:t>
      </w:r>
      <w:r w:rsidR="00F44EAA">
        <w:t xml:space="preserve">them </w:t>
      </w:r>
      <w:r w:rsidR="00CF5003">
        <w:t>to Kafka are explained accordingly.</w:t>
      </w:r>
    </w:p>
    <w:p w14:paraId="36CC5A02" w14:textId="77777777" w:rsidR="00C67B65" w:rsidRDefault="00C67B65" w:rsidP="00C67B65">
      <w:pPr>
        <w:pStyle w:val="Subsection"/>
      </w:pPr>
      <w:r w:rsidRPr="000F4F19">
        <w:rPr>
          <w:color w:val="0000FF"/>
        </w:rPr>
        <w:t>Driver+ Test-bed [TNO]</w:t>
      </w:r>
    </w:p>
    <w:p w14:paraId="6AF3E10E" w14:textId="4B5D502C" w:rsidR="00C67B65" w:rsidRDefault="00C67B65" w:rsidP="0000001C">
      <w:pPr>
        <w:ind w:firstLine="567"/>
      </w:pPr>
      <w:r>
        <w:t xml:space="preserve">The Test bed </w:t>
      </w:r>
      <w:proofErr w:type="spellStart"/>
      <w:r>
        <w:t>Kafa</w:t>
      </w:r>
      <w:proofErr w:type="spellEnd"/>
      <w:r>
        <w:t xml:space="preserve"> is an open source test bed. </w:t>
      </w:r>
      <w:r>
        <w:tab/>
      </w:r>
    </w:p>
    <w:p w14:paraId="290DCFFF" w14:textId="77777777" w:rsidR="00C67B65" w:rsidRDefault="00C67B65" w:rsidP="00C67B65">
      <w:proofErr w:type="gramStart"/>
      <w:r>
        <w:t>framework</w:t>
      </w:r>
      <w:proofErr w:type="gramEnd"/>
      <w:r>
        <w:t>, current development and functions, format…</w:t>
      </w:r>
    </w:p>
    <w:p w14:paraId="2690FD95" w14:textId="77777777" w:rsidR="004B4D2A" w:rsidRDefault="004B4D2A" w:rsidP="00C67B65"/>
    <w:bookmarkStart w:id="2" w:name="_Hlk526263847"/>
    <w:p w14:paraId="631653E7" w14:textId="0BB6AB35" w:rsidR="00C67B65" w:rsidRPr="00BB5764" w:rsidRDefault="00C67B65" w:rsidP="000B730D">
      <w:pPr>
        <w:pStyle w:val="Beschriftung"/>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pt;height:236.1pt" o:ole="">
            <v:imagedata r:id="rId10" o:title="" cropbottom="15650f" cropright="18226f"/>
          </v:shape>
          <o:OLEObject Type="Embed" ProgID="PowerPoint.Slide.12" ShapeID="_x0000_i1025" DrawAspect="Content" ObjectID="_1613219724" r:id="rId11"/>
        </w:object>
      </w:r>
      <w:bookmarkEnd w:id="2"/>
      <w:r w:rsidR="000B730D">
        <w:t xml:space="preserve">Figure </w:t>
      </w:r>
      <w:r w:rsidR="000B730D">
        <w:fldChar w:fldCharType="begin"/>
      </w:r>
      <w:r w:rsidR="000B730D">
        <w:instrText xml:space="preserve"> SEQ Figure \* ARABIC </w:instrText>
      </w:r>
      <w:r w:rsidR="000B730D">
        <w:fldChar w:fldCharType="separate"/>
      </w:r>
      <w:r w:rsidR="00A500C6">
        <w:rPr>
          <w:noProof/>
        </w:rPr>
        <w:t>2</w:t>
      </w:r>
      <w:r w:rsidR="000B730D">
        <w:fldChar w:fldCharType="end"/>
      </w:r>
      <w:r>
        <w:t xml:space="preserve"> Overview of the fr</w:t>
      </w:r>
      <w:r w:rsidR="00A500C6">
        <w:t xml:space="preserve">amework of the test bed Kafka </w:t>
      </w:r>
      <w:sdt>
        <w:sdtPr>
          <w:id w:val="343289684"/>
          <w:citation/>
        </w:sdtPr>
        <w:sdtContent>
          <w:r w:rsidR="00A500C6">
            <w:fldChar w:fldCharType="begin"/>
          </w:r>
          <w:r w:rsidR="00A500C6" w:rsidRPr="00A500C6">
            <w:instrText xml:space="preserve"> CITATION Vul19 \l 1031 </w:instrText>
          </w:r>
          <w:r w:rsidR="00A500C6">
            <w:fldChar w:fldCharType="separate"/>
          </w:r>
          <w:r w:rsidR="00A500C6" w:rsidRPr="00A500C6">
            <w:rPr>
              <w:noProof/>
            </w:rPr>
            <w:t>(Vullings, 2019)</w:t>
          </w:r>
          <w:r w:rsidR="00A500C6">
            <w:fldChar w:fldCharType="end"/>
          </w:r>
        </w:sdtContent>
      </w:sdt>
      <w:r w:rsidR="00A500C6">
        <w:t>.</w:t>
      </w:r>
    </w:p>
    <w:p w14:paraId="43B5FC94" w14:textId="77777777" w:rsidR="00996AF4" w:rsidRPr="003F3BC7" w:rsidRDefault="00996AF4" w:rsidP="00996AF4">
      <w:pPr>
        <w:pStyle w:val="Subsection"/>
      </w:pPr>
      <w:r w:rsidRPr="003F3BC7">
        <w:t>Coupling concept [DLR,XVR, Thales]</w:t>
      </w:r>
    </w:p>
    <w:p w14:paraId="37A79F98" w14:textId="1B27D83F"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AC30B4">
        <w:t>, trainees</w:t>
      </w:r>
      <w:r w:rsidR="003F3BC7" w:rsidRPr="003F3BC7">
        <w:t xml:space="preserve"> 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used for </w:t>
      </w:r>
      <w:r w:rsidR="00AC30B4">
        <w:t xml:space="preserve">crisis </w:t>
      </w:r>
      <w:r w:rsidR="00846201">
        <w:t>trials and e</w:t>
      </w:r>
      <w:r w:rsidR="00AC30B4">
        <w:t>xercises</w:t>
      </w:r>
      <w:r w:rsidR="00846201">
        <w:t>.</w:t>
      </w:r>
    </w:p>
    <w:p w14:paraId="0AA97CCD" w14:textId="753335E3" w:rsidR="000A000A" w:rsidRDefault="004869C1" w:rsidP="001C5D28">
      <w:r>
        <w:t xml:space="preserve">The whole coupling work is based on the test bed Kafka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A500C6">
        <w:t xml:space="preserve">Figure </w:t>
      </w:r>
      <w:r w:rsidR="00A500C6">
        <w:rPr>
          <w:noProof/>
        </w:rPr>
        <w:t>3</w:t>
      </w:r>
      <w:r w:rsidR="00604DBB">
        <w:fldChar w:fldCharType="end"/>
      </w:r>
      <w:r w:rsidR="00604DBB">
        <w:t xml:space="preserve">. </w:t>
      </w:r>
      <w:r w:rsidR="00AD46EF">
        <w:t xml:space="preserve">All simulators are synchronized with the time service provided by the test bed Kafka. </w:t>
      </w:r>
      <w:r w:rsidR="00A60B96">
        <w:t xml:space="preserve">There is a trial manager tool in the test bed for request sending and data exchanging. </w:t>
      </w:r>
      <w:r w:rsidR="00BD0CE7">
        <w:t xml:space="preserve">XVR (OS and RM) </w:t>
      </w:r>
      <w:r w:rsidR="00A500C6">
        <w:t xml:space="preserve">is used as </w:t>
      </w:r>
      <w:r w:rsidR="00BD0CE7">
        <w:t xml:space="preserve">visualization platform </w:t>
      </w:r>
      <w:r w:rsidR="00AD46EF">
        <w:t xml:space="preserve">for training </w:t>
      </w:r>
      <w:r w:rsidR="00BD0CE7">
        <w:t>and</w:t>
      </w:r>
      <w:r w:rsidR="00A60B96">
        <w:t xml:space="preserve"> also as </w:t>
      </w:r>
      <w:r w:rsidR="00BD0CE7">
        <w:t>request sender</w:t>
      </w:r>
      <w:r w:rsidR="00A60B96">
        <w:t>.</w:t>
      </w:r>
      <w:r w:rsidR="00BD0CE7">
        <w:t xml:space="preserve"> </w:t>
      </w:r>
      <w:r w:rsidR="00AD46EF">
        <w:t xml:space="preserve">As visualization platform XVR OS continuously indicates crowd movements and interacts with trainees according to the pre-defined training </w:t>
      </w:r>
      <w:r w:rsidR="005C7682">
        <w:t>procedure</w:t>
      </w:r>
      <w:r w:rsidR="00AD46EF">
        <w:t xml:space="preserve">, while XVR RM sends requests for vehicle dispatching, routing or/and positioning. Vehicular positions will be indicated in the XVR RM portal. </w:t>
      </w:r>
    </w:p>
    <w:p w14:paraId="34F5E779" w14:textId="15A4AB80" w:rsidR="00AD46EF" w:rsidRDefault="00AC30B4" w:rsidP="001C5D28">
      <w:r>
        <w:t>O</w:t>
      </w:r>
      <w:r w:rsidR="00045656">
        <w:t>n</w:t>
      </w:r>
      <w:r>
        <w:t xml:space="preserve"> the traffic simulation side, </w:t>
      </w:r>
      <w:r w:rsidR="00AD46EF">
        <w:t xml:space="preserve">SUMO </w:t>
      </w:r>
      <w:r>
        <w:t>executes firstly</w:t>
      </w:r>
      <w:r w:rsidR="00AD46EF">
        <w:t xml:space="preserve"> </w:t>
      </w:r>
      <w:r>
        <w:t xml:space="preserve">the requests from the trial manager to start the simulation and then to block the defined roads if necessary. During the simulation, SUMO can send vehicles into the simulation with the given </w:t>
      </w:r>
      <w:proofErr w:type="gramStart"/>
      <w:r w:rsidR="00045656">
        <w:t>positions,</w:t>
      </w:r>
      <w:proofErr w:type="gramEnd"/>
      <w:r>
        <w:t xml:space="preserve"> 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from XVR RM and the trial manager.</w:t>
      </w:r>
    </w:p>
    <w:p w14:paraId="00A65293" w14:textId="142F33CB" w:rsidR="000A000A" w:rsidRDefault="000A000A" w:rsidP="001C5D28">
      <w:r>
        <w:t xml:space="preserve">On the crowd simulation side, SE-STAR </w:t>
      </w:r>
      <w:r>
        <w:t xml:space="preserve">receives </w:t>
      </w:r>
      <w:r>
        <w:t xml:space="preserve">real-time </w:t>
      </w:r>
      <w:r>
        <w:t>obstacle positions</w:t>
      </w:r>
      <w:r>
        <w:t xml:space="preserve"> from XVR OS and vehicle positions from SUMO for simulating crowd movements, </w:t>
      </w:r>
      <w:r>
        <w:t xml:space="preserve">and </w:t>
      </w:r>
      <w:r>
        <w:t>delivers crowd positi</w:t>
      </w:r>
      <w:r w:rsidR="0069092A">
        <w:t xml:space="preserve">ons to XVR OS. </w:t>
      </w:r>
    </w:p>
    <w:p w14:paraId="538443F0" w14:textId="0343E73D" w:rsidR="0069092A" w:rsidRDefault="0069092A" w:rsidP="001C5D28">
      <w:r>
        <w:t xml:space="preserve">As indicated in </w:t>
      </w:r>
      <w:r>
        <w:fldChar w:fldCharType="begin"/>
      </w:r>
      <w:r>
        <w:instrText xml:space="preserve"> REF _Ref2604188 \h </w:instrText>
      </w:r>
      <w:r>
        <w:fldChar w:fldCharType="separate"/>
      </w:r>
      <w:r>
        <w:t xml:space="preserve">Figure </w:t>
      </w:r>
      <w:r>
        <w:rPr>
          <w:noProof/>
        </w:rPr>
        <w:t>3</w:t>
      </w:r>
      <w:r>
        <w:fldChar w:fldCharType="end"/>
      </w:r>
      <w:r>
        <w:t xml:space="preserve"> the main coupling work </w:t>
      </w:r>
      <w:r w:rsidR="00282C91">
        <w:t>is finished</w:t>
      </w:r>
      <w:r>
        <w:t>. Some of the functions will be implemented in the next phase.</w:t>
      </w:r>
      <w:bookmarkStart w:id="3" w:name="_GoBack"/>
      <w:bookmarkEnd w:id="3"/>
    </w:p>
    <w:p w14:paraId="07D05759" w14:textId="77777777" w:rsidR="00AD46EF" w:rsidRDefault="00AD46EF" w:rsidP="001C5D28"/>
    <w:p w14:paraId="69EDC847" w14:textId="1E7D62CC" w:rsidR="00996AF4" w:rsidRDefault="00253153" w:rsidP="00996AF4">
      <w:r>
        <w:rPr>
          <w:noProof/>
          <w:lang w:val="de-DE" w:eastAsia="zh-TW"/>
        </w:rPr>
        <w:lastRenderedPageBreak/>
        <w:drawing>
          <wp:inline distT="0" distB="0" distL="0" distR="0" wp14:anchorId="09FF096C" wp14:editId="61A02414">
            <wp:extent cx="4976446" cy="3811143"/>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8802" t="6146" r="9386" b="7365"/>
                    <a:stretch/>
                  </pic:blipFill>
                  <pic:spPr bwMode="auto">
                    <a:xfrm>
                      <a:off x="0" y="0"/>
                      <a:ext cx="4983577" cy="3816604"/>
                    </a:xfrm>
                    <a:prstGeom prst="rect">
                      <a:avLst/>
                    </a:prstGeom>
                    <a:noFill/>
                    <a:ln>
                      <a:noFill/>
                    </a:ln>
                    <a:extLst>
                      <a:ext uri="{53640926-AAD7-44D8-BBD7-CCE9431645EC}">
                        <a14:shadowObscured xmlns:a14="http://schemas.microsoft.com/office/drawing/2010/main"/>
                      </a:ext>
                    </a:extLst>
                  </pic:spPr>
                </pic:pic>
              </a:graphicData>
            </a:graphic>
          </wp:inline>
        </w:drawing>
      </w:r>
    </w:p>
    <w:p w14:paraId="62294088" w14:textId="313B6D4A"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 be implemented in the next step</w:t>
      </w:r>
      <w:r w:rsidRPr="00DE74B3">
        <w:rPr>
          <w:sz w:val="16"/>
          <w:szCs w:val="16"/>
        </w:rPr>
        <w:t>.</w:t>
      </w:r>
    </w:p>
    <w:p w14:paraId="639D7B18" w14:textId="77777777" w:rsidR="00996AF4" w:rsidRDefault="00996AF4" w:rsidP="00996AF4"/>
    <w:p w14:paraId="2B8831D2" w14:textId="16440FF0" w:rsidR="00996AF4" w:rsidRPr="00E80702" w:rsidRDefault="000B730D" w:rsidP="000B730D">
      <w:pPr>
        <w:pStyle w:val="Beschriftung"/>
      </w:pPr>
      <w:bookmarkStart w:id="4" w:name="_Ref2604188"/>
      <w:r>
        <w:t xml:space="preserve">Figure </w:t>
      </w:r>
      <w:r>
        <w:fldChar w:fldCharType="begin"/>
      </w:r>
      <w:r>
        <w:instrText xml:space="preserve"> SEQ Figure \* ARABIC </w:instrText>
      </w:r>
      <w:r>
        <w:fldChar w:fldCharType="separate"/>
      </w:r>
      <w:r w:rsidR="007E2DFA">
        <w:rPr>
          <w:noProof/>
        </w:rPr>
        <w:t>3</w:t>
      </w:r>
      <w:r>
        <w:fldChar w:fldCharType="end"/>
      </w:r>
      <w:bookmarkEnd w:id="4"/>
      <w:r w:rsidR="00996AF4">
        <w:t xml:space="preserve"> </w:t>
      </w:r>
      <w:proofErr w:type="gramStart"/>
      <w:r w:rsidR="006F71D5">
        <w:t>The</w:t>
      </w:r>
      <w:proofErr w:type="gramEnd"/>
      <w:r w:rsidR="006F71D5">
        <w:t xml:space="preserve"> concept to couple XVR, SUMO and SE-Star for a common traffic-related simulation trial</w:t>
      </w:r>
    </w:p>
    <w:p w14:paraId="0900F514" w14:textId="3B4FBB02" w:rsidR="006B3239" w:rsidRDefault="004F0443" w:rsidP="006B3239">
      <w:pPr>
        <w:pStyle w:val="Subsection"/>
      </w:pPr>
      <w:r>
        <w:t>SE-STAR [</w:t>
      </w:r>
      <w:r w:rsidRPr="0065401C">
        <w:t>Thales]</w:t>
      </w:r>
    </w:p>
    <w:p w14:paraId="22DB8556" w14:textId="1D373D5B" w:rsidR="00AF7161" w:rsidRDefault="00AF7161" w:rsidP="0000001C">
      <w:pPr>
        <w:ind w:left="284" w:firstLine="283"/>
      </w:pPr>
      <w:r>
        <w:t xml:space="preserve">Inside Data Science &amp; Artificial Intelligence Labs of THALES, we have been designing a Crowd Simulation engine called SE-Star since 2008. SE-Star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t xml:space="preserve"> exploration and collaborative systems testbed. SE-Star can provide information from high level (density, alarms, </w:t>
      </w:r>
      <w:proofErr w:type="gramStart"/>
      <w:r>
        <w:t>situation</w:t>
      </w:r>
      <w:proofErr w:type="gramEnd"/>
      <w:r>
        <w:t xml:space="preserve"> reports) to low level (individual’s information, devices’ status). SE-Star can simulate between 5000 and 10000 peoples on one computer. SE-Star can work in distributed mode pushing limits (Tested with 80000 peoples on 10 NUC computers). SE-Star has been used in EU project (</w:t>
      </w:r>
      <w:proofErr w:type="spellStart"/>
      <w:r>
        <w:t>Opti</w:t>
      </w:r>
      <w:proofErr w:type="spellEnd"/>
      <w:r>
        <w:t xml:space="preserve">-Alert, SECURE-Ed, </w:t>
      </w:r>
      <w:proofErr w:type="spellStart"/>
      <w:r>
        <w:t>iCore</w:t>
      </w:r>
      <w:proofErr w:type="spellEnd"/>
      <w:r>
        <w:t>) and in THALES projects covering airports (Pisa), train stations (</w:t>
      </w:r>
      <w:proofErr w:type="spellStart"/>
      <w:r>
        <w:t>Gare</w:t>
      </w:r>
      <w:proofErr w:type="spellEnd"/>
      <w:r>
        <w:t xml:space="preserve"> du Nord) or crowded places (Mecca). Easily extendable, SE-Star has been connected to real systems (crowd monitoring, airport supervision) using standard interfaces and protocols (SAOP, REST, RTSP)</w:t>
      </w:r>
      <w:r w:rsidR="00A53B46">
        <w:t xml:space="preserve">. </w:t>
      </w:r>
    </w:p>
    <w:p w14:paraId="5A1D9E42" w14:textId="1B39F5C7" w:rsidR="00737FF6" w:rsidRDefault="00A53B46" w:rsidP="0000001C">
      <w:pPr>
        <w:ind w:left="284" w:firstLine="283"/>
      </w:pPr>
      <w:r>
        <w:t>In the Driver+ project, w</w:t>
      </w:r>
      <w:r w:rsidR="00AF7161">
        <w:t xml:space="preserve">e have decided to use C# test bed adapter. We have extended it to support SE-Star network messages. SE-Star network messages allow </w:t>
      </w:r>
      <w:proofErr w:type="gramStart"/>
      <w:r w:rsidR="00AF7161">
        <w:t>to control the simulation, share Entities and Objects information and control</w:t>
      </w:r>
      <w:proofErr w:type="gramEnd"/>
      <w:r w:rsidR="00AF7161">
        <w:t xml:space="preserve"> them.</w:t>
      </w:r>
    </w:p>
    <w:p w14:paraId="3CCA81A9" w14:textId="77777777" w:rsidR="00AF7161" w:rsidRDefault="00AF7161" w:rsidP="00A53B46">
      <w:pPr>
        <w:pStyle w:val="Listenabsatz"/>
        <w:numPr>
          <w:ilvl w:val="0"/>
          <w:numId w:val="39"/>
        </w:numPr>
      </w:pPr>
      <w:r>
        <w:lastRenderedPageBreak/>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4A4795A5" w:rsidR="006B3239" w:rsidRPr="000F4F19" w:rsidRDefault="004F0443" w:rsidP="006B3239">
      <w:pPr>
        <w:pStyle w:val="Subsection"/>
        <w:rPr>
          <w:color w:val="0000FF"/>
          <w:lang w:val="sv-SE"/>
        </w:rPr>
      </w:pPr>
      <w:r w:rsidRPr="000F4F19">
        <w:rPr>
          <w:color w:val="0000FF"/>
          <w:lang w:val="sv-SE"/>
        </w:rPr>
        <w:t xml:space="preserve">XVR </w:t>
      </w:r>
      <w:r w:rsidR="00737FF6" w:rsidRPr="000F4F19">
        <w:rPr>
          <w:color w:val="0000FF"/>
          <w:lang w:val="sv-SE"/>
        </w:rPr>
        <w:t>[</w:t>
      </w:r>
      <w:r w:rsidRPr="000F4F19">
        <w:rPr>
          <w:color w:val="0000FF"/>
          <w:lang w:val="sv-SE"/>
        </w:rPr>
        <w:t>XVR</w:t>
      </w:r>
      <w:r w:rsidR="00737FF6" w:rsidRPr="000F4F19">
        <w:rPr>
          <w:color w:val="0000FF"/>
          <w:lang w:val="sv-SE"/>
        </w:rPr>
        <w:t>]</w:t>
      </w:r>
    </w:p>
    <w:p w14:paraId="740617FD" w14:textId="3D24DD39" w:rsidR="004F0443" w:rsidRDefault="004F0443" w:rsidP="004F0443">
      <w:pPr>
        <w:pStyle w:val="Listenabsatz"/>
        <w:numPr>
          <w:ilvl w:val="0"/>
          <w:numId w:val="32"/>
        </w:numPr>
      </w:pPr>
      <w:r>
        <w:t>Brief introduction about XVR</w:t>
      </w:r>
      <w:r w:rsidR="002A7420">
        <w:t xml:space="preserve"> OS</w:t>
      </w:r>
      <w:r w:rsidR="00007D9C">
        <w:t xml:space="preserve"> and XVR RM</w:t>
      </w:r>
    </w:p>
    <w:p w14:paraId="12113E62" w14:textId="12DAB1E5" w:rsidR="004F0443" w:rsidRDefault="004F0443" w:rsidP="004F0443">
      <w:pPr>
        <w:pStyle w:val="Listenabsatz"/>
        <w:numPr>
          <w:ilvl w:val="0"/>
          <w:numId w:val="32"/>
        </w:numPr>
      </w:pPr>
      <w:r>
        <w:t>Connectors built for coupling with the test-bed/SE-STAR</w:t>
      </w:r>
    </w:p>
    <w:p w14:paraId="164FD871" w14:textId="102F26AB" w:rsidR="0064024F" w:rsidRPr="00737FF6" w:rsidRDefault="0064024F" w:rsidP="004F0443">
      <w:pPr>
        <w:pStyle w:val="Listenabsatz"/>
        <w:numPr>
          <w:ilvl w:val="0"/>
          <w:numId w:val="32"/>
        </w:numPr>
      </w:pPr>
      <w:r>
        <w:t>functions</w:t>
      </w:r>
    </w:p>
    <w:p w14:paraId="4B5EC293" w14:textId="05CBA0A0" w:rsidR="006B3239" w:rsidRPr="00A52224" w:rsidRDefault="004F0443" w:rsidP="006B3239">
      <w:pPr>
        <w:pStyle w:val="Subsection"/>
      </w:pPr>
      <w:r w:rsidRPr="00A52224">
        <w:t>SUMO-Connector</w:t>
      </w:r>
      <w:r w:rsidR="00737FF6" w:rsidRPr="00A52224">
        <w:t xml:space="preserve"> [DLR]</w:t>
      </w:r>
    </w:p>
    <w:p w14:paraId="1C5909AF" w14:textId="22C7E1F8" w:rsidR="006F71D5" w:rsidRDefault="006F71D5" w:rsidP="0000001C">
      <w:pPr>
        <w:ind w:left="284" w:firstLine="283"/>
      </w:pPr>
      <w:r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t xml:space="preserve"> access to a running road traffic simula</w:t>
      </w:r>
      <w:r w:rsidR="00361592">
        <w:t xml:space="preserve">tion and </w:t>
      </w:r>
      <w:r>
        <w:t xml:space="preserve">allows </w:t>
      </w:r>
      <w:proofErr w:type="gramStart"/>
      <w:r>
        <w:t>to retrieve</w:t>
      </w:r>
      <w:proofErr w:type="gramEnd"/>
      <w:r>
        <w:t xml:space="preser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Content>
          <w:r w:rsidR="000F6A37">
            <w:fldChar w:fldCharType="begin"/>
          </w:r>
          <w:r w:rsidR="000F6A37">
            <w:instrText xml:space="preserve">CITATION SUM19 \l 1031 </w:instrText>
          </w:r>
          <w:r w:rsidR="000F6A37">
            <w:fldChar w:fldCharType="separate"/>
          </w:r>
          <w:r w:rsidR="00A500C6">
            <w:rPr>
              <w:noProof/>
            </w:rPr>
            <w:t>(SUMO-TraCI, 2019)</w:t>
          </w:r>
          <w:r w:rsidR="000F6A37">
            <w:fldChar w:fldCharType="end"/>
          </w:r>
        </w:sdtContent>
      </w:sdt>
      <w:r>
        <w:t>.</w:t>
      </w:r>
      <w:r w:rsidR="00044D29">
        <w:t xml:space="preserve"> Currently, most of </w:t>
      </w:r>
      <w:proofErr w:type="spellStart"/>
      <w:r w:rsidR="00044D29">
        <w:t>TraCI</w:t>
      </w:r>
      <w:proofErr w:type="spellEnd"/>
      <w:r w:rsidR="00044D29">
        <w:t xml:space="preserve"> functions are implemented in Python. Therefore, the python-test-bed-adapter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t>Configu</w:t>
      </w:r>
      <w:r w:rsidR="00A061D1">
        <w:t>ration</w:t>
      </w:r>
    </w:p>
    <w:p w14:paraId="4EDAB51B" w14:textId="6AEC89A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The corresponding data will be sent back to the test bed Kafka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37C45D5B" w:rsidR="00446D3E" w:rsidRDefault="00EF66DB" w:rsidP="00446D3E">
      <w:pPr>
        <w:pStyle w:val="Listenabsatz"/>
        <w:ind w:left="1004" w:firstLine="0"/>
      </w:pPr>
      <w:r>
        <w:t xml:space="preserve">Each affected area </w:t>
      </w:r>
      <w:r w:rsidR="00DD256E">
        <w:t xml:space="preserve">is defined with ID, the polygon information and </w:t>
      </w:r>
      <w:proofErr w:type="gramStart"/>
      <w:r w:rsidR="00DD256E">
        <w:t>the begin</w:t>
      </w:r>
      <w:proofErr w:type="gramEnd"/>
      <w:r w:rsidR="00DD256E">
        <w:t xml:space="preserve"> and end times. Furthermore, the status of broken traffic lights, i.e. true or false, and the restricted vehicle type also needs to be defined. All roads in the affected areas will be closed 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051F3EF3" w:rsidR="00BD2240" w:rsidRDefault="00BD2240" w:rsidP="00BD2240">
      <w:pPr>
        <w:pStyle w:val="Listenabsatz"/>
        <w:ind w:left="1004" w:firstLine="0"/>
      </w:pPr>
      <w:r>
        <w:t xml:space="preserve">It </w:t>
      </w:r>
      <w:r w:rsidR="00FF21C5">
        <w:t>is mainly to handle the requests (1) to insert rescue vehicles in the simulation with the given geo-coordinates, (2) to find the corresponding fastest routes and send them back to the test bed, and (3) to send the respective vehicle positions at each time stamp, which is configurable, back to the test bed.</w:t>
      </w:r>
    </w:p>
    <w:p w14:paraId="3101CC8A" w14:textId="09074400" w:rsidR="00E55B06" w:rsidRPr="00A52224" w:rsidRDefault="0000001C" w:rsidP="00A52224">
      <w:pPr>
        <w:ind w:left="284" w:firstLine="0"/>
      </w:pPr>
      <w:r>
        <w:t>Avro schema</w:t>
      </w:r>
      <w:r w:rsidR="00BF263F">
        <w:t xml:space="preserve"> is</w:t>
      </w:r>
      <w:r>
        <w:t xml:space="preserve"> </w:t>
      </w:r>
      <w:r w:rsidR="00BF263F">
        <w:t>used to define</w:t>
      </w:r>
      <w:r>
        <w:t xml:space="preserve"> </w:t>
      </w:r>
      <w:r w:rsidR="00BF263F">
        <w:t>the respective data schemas with use of JSON.</w:t>
      </w:r>
      <w:r w:rsidR="00A52224">
        <w:t xml:space="preserve"> The developed SUMO-Connector is available under </w:t>
      </w:r>
      <w:hyperlink r:id="rId13" w:history="1">
        <w:r w:rsidR="00A52224" w:rsidRPr="006B027B">
          <w:rPr>
            <w:rStyle w:val="Hyperlink"/>
          </w:rPr>
          <w:t>https://github.com/DRIVER-EU/sumo-connector</w:t>
        </w:r>
      </w:hyperlink>
      <w:r w:rsidR="00953D69">
        <w:t>.</w:t>
      </w:r>
    </w:p>
    <w:p w14:paraId="7A47F1CF" w14:textId="0C0781CF" w:rsidR="00EF61C1" w:rsidRDefault="00EF61C1" w:rsidP="006F463C">
      <w:pPr>
        <w:pStyle w:val="Section"/>
      </w:pPr>
      <w:r>
        <w:lastRenderedPageBreak/>
        <w:t xml:space="preserve">Scenario </w:t>
      </w:r>
    </w:p>
    <w:p w14:paraId="76F97ADD" w14:textId="77777777" w:rsidR="00920C7B" w:rsidRPr="00EA48C3" w:rsidRDefault="00EF61C1" w:rsidP="006F463C">
      <w:pPr>
        <w:pStyle w:val="Subsection"/>
      </w:pPr>
      <w:r w:rsidRPr="00EA48C3">
        <w:t>Description</w:t>
      </w:r>
      <w:r w:rsidR="004C46D1" w:rsidRPr="00EA48C3">
        <w:t xml:space="preserve"> </w:t>
      </w:r>
      <w:r w:rsidRPr="00EA48C3">
        <w:t>[DLR]</w:t>
      </w:r>
    </w:p>
    <w:p w14:paraId="753E15CA" w14:textId="263E8433"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Netherlanders has been established. </w:t>
      </w:r>
      <w:r w:rsidR="00957C37">
        <w:t>In this scenario, a</w:t>
      </w:r>
      <w:r w:rsidR="005360DF">
        <w:t xml:space="preserve"> </w:t>
      </w:r>
      <w:r w:rsidR="00B80F1E">
        <w:t>vehicle</w:t>
      </w:r>
      <w:r w:rsidR="005360DF">
        <w:t xml:space="preserve"> incident has </w:t>
      </w:r>
      <w:r w:rsidR="00957C37">
        <w:t xml:space="preserve">occurred </w:t>
      </w:r>
      <w:r w:rsidR="00675D4B">
        <w:t>next to</w:t>
      </w:r>
      <w:r w:rsidR="00957C37">
        <w:t xml:space="preserve"> 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A500C6">
        <w:t xml:space="preserve">Figure </w:t>
      </w:r>
      <w:r w:rsidR="00A500C6">
        <w:rPr>
          <w:noProof/>
        </w:rPr>
        <w:t>4</w:t>
      </w:r>
      <w:r w:rsidR="000375F8">
        <w:fldChar w:fldCharType="end"/>
      </w:r>
      <w:r w:rsidR="000375F8">
        <w:t>.</w:t>
      </w:r>
    </w:p>
    <w:p w14:paraId="51329E14" w14:textId="5EAD9734" w:rsidR="007F596B" w:rsidRDefault="00957C37" w:rsidP="00202774">
      <w:r>
        <w:t>Furthermore,</w:t>
      </w:r>
      <w:r w:rsidR="00192553">
        <w:t xml:space="preserve"> the crisis manager need</w:t>
      </w:r>
      <w:r w:rsidR="00421F4C">
        <w:t>s</w:t>
      </w:r>
      <w:r w:rsidR="00192553">
        <w:t xml:space="preserve"> to send</w:t>
      </w:r>
      <w:r>
        <w:t xml:space="preserve"> the rescue vehicles</w:t>
      </w:r>
      <w:r w:rsidR="00192553">
        <w:t xml:space="preserve"> from different units</w:t>
      </w:r>
      <w:r>
        <w:t xml:space="preserve"> to different </w:t>
      </w:r>
      <w:r w:rsidR="00192553">
        <w:t xml:space="preserve">locations </w:t>
      </w:r>
      <w:r w:rsidR="00421F4C">
        <w:t xml:space="preserve">from time to time </w:t>
      </w:r>
      <w:r w:rsidR="00192553">
        <w:t>according to the recuse situation.</w:t>
      </w:r>
    </w:p>
    <w:p w14:paraId="0BDE7A41" w14:textId="77777777" w:rsidR="005360DF" w:rsidRPr="00920C7B" w:rsidRDefault="005360DF" w:rsidP="00202774"/>
    <w:p w14:paraId="1DE756B6" w14:textId="77CFAFBB" w:rsidR="007F596B" w:rsidRDefault="007F596B" w:rsidP="007F596B">
      <w:pPr>
        <w:jc w:val="center"/>
      </w:pPr>
      <w:r>
        <w:rPr>
          <w:noProof/>
          <w:lang w:val="de-DE" w:eastAsia="zh-TW"/>
        </w:rPr>
        <w:drawing>
          <wp:inline distT="0" distB="0" distL="0" distR="0" wp14:anchorId="590CE64E" wp14:editId="7DFEDF6D">
            <wp:extent cx="5011615" cy="3063531"/>
            <wp:effectExtent l="0" t="0" r="0" b="381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9907" cy="3068600"/>
                    </a:xfrm>
                    <a:prstGeom prst="rect">
                      <a:avLst/>
                    </a:prstGeom>
                    <a:noFill/>
                  </pic:spPr>
                </pic:pic>
              </a:graphicData>
            </a:graphic>
          </wp:inline>
        </w:drawing>
      </w:r>
    </w:p>
    <w:p w14:paraId="20308E38" w14:textId="77777777" w:rsidR="007F596B" w:rsidRDefault="007F596B" w:rsidP="00202774"/>
    <w:p w14:paraId="669286F7" w14:textId="77066BA8" w:rsidR="007F596B" w:rsidRDefault="00BA5088" w:rsidP="00BA5088">
      <w:pPr>
        <w:pStyle w:val="Beschriftung"/>
      </w:pPr>
      <w:bookmarkStart w:id="5" w:name="_Ref2594812"/>
      <w:bookmarkStart w:id="6" w:name="_Ref2594819"/>
      <w:r>
        <w:t xml:space="preserve">Figure </w:t>
      </w:r>
      <w:r>
        <w:fldChar w:fldCharType="begin"/>
      </w:r>
      <w:r>
        <w:instrText xml:space="preserve"> SEQ Figure \* ARABIC </w:instrText>
      </w:r>
      <w:r>
        <w:fldChar w:fldCharType="separate"/>
      </w:r>
      <w:r w:rsidR="00A500C6">
        <w:rPr>
          <w:noProof/>
        </w:rPr>
        <w:t>4</w:t>
      </w:r>
      <w:r>
        <w:fldChar w:fldCharType="end"/>
      </w:r>
      <w:bookmarkEnd w:id="6"/>
      <w:r>
        <w:t xml:space="preserve"> </w:t>
      </w:r>
      <w:r w:rsidR="000375F8">
        <w:t xml:space="preserve"> Overview </w:t>
      </w:r>
      <w:r w:rsidR="00957C37">
        <w:t>of the synthetic scenario</w:t>
      </w:r>
      <w:bookmarkEnd w:id="5"/>
      <w:r w:rsidR="000375F8">
        <w:t xml:space="preserve"> at the main railway station in Rotterdam</w:t>
      </w:r>
      <w:proofErr w:type="gramStart"/>
      <w:r w:rsidR="000375F8">
        <w:t>,.</w:t>
      </w:r>
      <w:proofErr w:type="gramEnd"/>
    </w:p>
    <w:p w14:paraId="69B9CF7C" w14:textId="433E8517" w:rsidR="00A428F2" w:rsidRDefault="006F463C" w:rsidP="006F463C">
      <w:pPr>
        <w:pStyle w:val="Subsection"/>
      </w:pPr>
      <w:r>
        <w:t>Simulation</w:t>
      </w:r>
      <w:r w:rsidR="00A428F2">
        <w:t xml:space="preserve"> setup</w:t>
      </w:r>
    </w:p>
    <w:p w14:paraId="095337E9" w14:textId="0623B892" w:rsidR="0080639E" w:rsidRDefault="0080639E" w:rsidP="008A6736">
      <w:pPr>
        <w:ind w:left="284" w:firstLine="0"/>
      </w:pPr>
      <w:proofErr w:type="spellStart"/>
      <w:r>
        <w:t>OpenStreetMap</w:t>
      </w:r>
      <w:proofErr w:type="spellEnd"/>
      <w:r>
        <w:t xml:space="preserve"> is used as th</w:t>
      </w:r>
      <w:r w:rsidR="00540E35">
        <w:t>e</w:t>
      </w:r>
      <w:r w:rsidR="008A6736">
        <w:t xml:space="preserve"> basic map for all simulators.</w:t>
      </w:r>
      <w:r w:rsidR="00077678">
        <w:t xml:space="preserve"> Moreover, the 3D map at the main railway station is also applied for crowd simulation and trial visualization. Regarding traffic demand, synthetic traffic, including passenger cars, buses, trucks, trams, bicycles and pedestrians, is generated</w:t>
      </w:r>
      <w:r w:rsidR="002938BD">
        <w:t>.</w:t>
      </w:r>
      <w:r w:rsidR="000423D4">
        <w:t xml:space="preserve"> </w:t>
      </w:r>
      <w:r w:rsidR="000423D4">
        <w:fldChar w:fldCharType="begin"/>
      </w:r>
      <w:r w:rsidR="000423D4">
        <w:instrText xml:space="preserve"> REF _Ref2597087 \h </w:instrText>
      </w:r>
      <w:r w:rsidR="000423D4">
        <w:fldChar w:fldCharType="separate"/>
      </w:r>
      <w:r w:rsidR="00A500C6">
        <w:t xml:space="preserve">Figure </w:t>
      </w:r>
      <w:r w:rsidR="00A500C6">
        <w:rPr>
          <w:noProof/>
        </w:rPr>
        <w:t>5</w:t>
      </w:r>
      <w:r w:rsidR="000423D4">
        <w:fldChar w:fldCharType="end"/>
      </w:r>
      <w:r w:rsidR="002938BD">
        <w:t xml:space="preserve"> shows an overview about the simulated </w:t>
      </w:r>
      <w:r w:rsidR="00154440">
        <w:t xml:space="preserve">crowd movements with SE-STAR, while </w:t>
      </w:r>
      <w:r w:rsidR="00154440">
        <w:fldChar w:fldCharType="begin"/>
      </w:r>
      <w:r w:rsidR="00154440">
        <w:instrText xml:space="preserve"> REF _Ref2598302 \h </w:instrText>
      </w:r>
      <w:r w:rsidR="00154440">
        <w:fldChar w:fldCharType="separate"/>
      </w:r>
      <w:r w:rsidR="00A500C6">
        <w:t xml:space="preserve">Figure </w:t>
      </w:r>
      <w:r w:rsidR="00A500C6">
        <w:rPr>
          <w:noProof/>
        </w:rPr>
        <w:t>6</w:t>
      </w:r>
      <w:r w:rsidR="00154440">
        <w:fldChar w:fldCharType="end"/>
      </w:r>
      <w:r w:rsidR="00154440">
        <w:t xml:space="preserve"> shows the network for traffic</w:t>
      </w:r>
      <w:r w:rsidR="00531151">
        <w:t xml:space="preserve"> simulation and the </w:t>
      </w:r>
      <w:r w:rsidR="00154440">
        <w:t>area</w:t>
      </w:r>
      <w:r w:rsidR="00531151">
        <w:t xml:space="preserve"> of road closure, indicated in yellow</w:t>
      </w:r>
      <w:r w:rsidR="00154440">
        <w:t xml:space="preserve">. </w:t>
      </w:r>
      <w:r w:rsidR="00531151">
        <w:t xml:space="preserve">During the road closure period only authority vehicles can run in the closed area. </w:t>
      </w:r>
      <w:r w:rsidR="006F381F">
        <w:t xml:space="preserve">There is no change in traffic light control. </w:t>
      </w:r>
      <w:r w:rsidR="009F6186">
        <w:t>Together with the crowd movements, vehicle positions</w:t>
      </w:r>
      <w:r w:rsidR="00B11ACE">
        <w:t>, which are</w:t>
      </w:r>
      <w:r w:rsidR="009F6186">
        <w:t xml:space="preserve"> upon request</w:t>
      </w:r>
      <w:r w:rsidR="00B11ACE">
        <w:t>,</w:t>
      </w:r>
      <w:r w:rsidR="009F6186">
        <w:t xml:space="preserve"> will be sent to the test bed. XVR will then </w:t>
      </w:r>
      <w:r w:rsidR="00B11ACE">
        <w:t>receive</w:t>
      </w:r>
      <w:r w:rsidR="009F6186">
        <w:t xml:space="preserve"> these data and visualize them in the trial simulation environment (XVR OS) and the traffic information portal </w:t>
      </w:r>
      <w:r w:rsidR="0081060E">
        <w:t>(XVR RM) accordingly</w:t>
      </w:r>
      <w:r w:rsidR="009F6186">
        <w:t xml:space="preserve">. </w:t>
      </w:r>
      <w:r w:rsidR="00B11ACE">
        <w:fldChar w:fldCharType="begin"/>
      </w:r>
      <w:r w:rsidR="00B11ACE">
        <w:instrText xml:space="preserve"> REF _Ref2600609 \h </w:instrText>
      </w:r>
      <w:r w:rsidR="00B11ACE">
        <w:fldChar w:fldCharType="separate"/>
      </w:r>
      <w:r w:rsidR="00A500C6">
        <w:t xml:space="preserve">Figure </w:t>
      </w:r>
      <w:r w:rsidR="00A500C6">
        <w:rPr>
          <w:noProof/>
        </w:rPr>
        <w:t>7</w:t>
      </w:r>
      <w:r w:rsidR="00B11ACE">
        <w:fldChar w:fldCharType="end"/>
      </w:r>
      <w:r w:rsidR="00B11ACE">
        <w:t xml:space="preserve"> </w:t>
      </w:r>
      <w:r w:rsidR="005A75B9">
        <w:t xml:space="preserve">and </w:t>
      </w:r>
      <w:r w:rsidR="00B11ACE">
        <w:t>illustrates the trial simulation environment with XVR</w:t>
      </w:r>
      <w:r w:rsidR="00D7676E">
        <w:t xml:space="preserve"> OS</w:t>
      </w:r>
      <w:r w:rsidR="00B11ACE">
        <w:t>.</w:t>
      </w:r>
      <w:r w:rsidR="00154440">
        <w:t xml:space="preserve"> </w:t>
      </w:r>
      <w:r w:rsidR="002938BD">
        <w:t xml:space="preserve"> </w:t>
      </w:r>
    </w:p>
    <w:p w14:paraId="594ED89E" w14:textId="77777777" w:rsidR="008A6736" w:rsidRPr="008A6736" w:rsidRDefault="008A6736" w:rsidP="008A6736"/>
    <w:p w14:paraId="74D4521A" w14:textId="6B380D8C" w:rsidR="00DF27CC" w:rsidRDefault="0080639E" w:rsidP="000423D4">
      <w:pPr>
        <w:pStyle w:val="Listenabsatz"/>
        <w:ind w:left="426" w:firstLine="0"/>
      </w:pPr>
      <w:r>
        <w:rPr>
          <w:noProof/>
          <w:lang w:val="de-DE" w:eastAsia="zh-TW"/>
        </w:rPr>
        <w:lastRenderedPageBreak/>
        <w:drawing>
          <wp:inline distT="0" distB="0" distL="0" distR="0" wp14:anchorId="606C9E7B" wp14:editId="2E5EE4DD">
            <wp:extent cx="4370661" cy="2479431"/>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66" t="5405" r="52031" b="6025"/>
                    <a:stretch/>
                  </pic:blipFill>
                  <pic:spPr bwMode="auto">
                    <a:xfrm>
                      <a:off x="0" y="0"/>
                      <a:ext cx="4388681" cy="2489654"/>
                    </a:xfrm>
                    <a:prstGeom prst="rect">
                      <a:avLst/>
                    </a:prstGeom>
                    <a:ln>
                      <a:noFill/>
                    </a:ln>
                    <a:extLst>
                      <a:ext uri="{53640926-AAD7-44D8-BBD7-CCE9431645EC}">
                        <a14:shadowObscured xmlns:a14="http://schemas.microsoft.com/office/drawing/2010/main"/>
                      </a:ext>
                    </a:extLst>
                  </pic:spPr>
                </pic:pic>
              </a:graphicData>
            </a:graphic>
          </wp:inline>
        </w:drawing>
      </w:r>
    </w:p>
    <w:p w14:paraId="5CCC573D" w14:textId="0B785F6F" w:rsidR="00E11A14" w:rsidRDefault="00E11A14" w:rsidP="00E11A14">
      <w:pPr>
        <w:pStyle w:val="Beschriftung"/>
      </w:pPr>
      <w:bookmarkStart w:id="7" w:name="_Ref2597087"/>
      <w:r>
        <w:t xml:space="preserve">Figure </w:t>
      </w:r>
      <w:r>
        <w:fldChar w:fldCharType="begin"/>
      </w:r>
      <w:r>
        <w:instrText xml:space="preserve"> SEQ Figure \* ARABIC </w:instrText>
      </w:r>
      <w:r>
        <w:fldChar w:fldCharType="separate"/>
      </w:r>
      <w:r w:rsidR="00A500C6">
        <w:rPr>
          <w:noProof/>
        </w:rPr>
        <w:t>5</w:t>
      </w:r>
      <w:r>
        <w:fldChar w:fldCharType="end"/>
      </w:r>
      <w:bookmarkEnd w:id="7"/>
      <w:r>
        <w:t xml:space="preserve">  </w:t>
      </w:r>
      <w:r>
        <w:t xml:space="preserve">Simulated crowd movements </w:t>
      </w:r>
      <w:r w:rsidR="000423D4">
        <w:t>in the Scenario at the main railway station in Rotterdam.</w:t>
      </w:r>
    </w:p>
    <w:p w14:paraId="01CCB2FE" w14:textId="6C926CA7" w:rsidR="007F596B" w:rsidRDefault="007F596B" w:rsidP="00202774">
      <w:r w:rsidRPr="00920C7B">
        <w:rPr>
          <w:noProof/>
          <w:lang w:eastAsia="zh-TW"/>
        </w:rPr>
        <w:t xml:space="preserve"> </w:t>
      </w:r>
      <w:r>
        <w:t xml:space="preserve">  </w:t>
      </w:r>
      <w:r w:rsidR="00467E0C">
        <w:rPr>
          <w:noProof/>
          <w:lang w:val="de-DE" w:eastAsia="zh-TW"/>
        </w:rPr>
        <w:drawing>
          <wp:inline distT="0" distB="0" distL="0" distR="0" wp14:anchorId="485F3396" wp14:editId="018DDD23">
            <wp:extent cx="4299439" cy="3739085"/>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345" t="25157" r="62380" b="12138"/>
                    <a:stretch/>
                  </pic:blipFill>
                  <pic:spPr bwMode="auto">
                    <a:xfrm>
                      <a:off x="0" y="0"/>
                      <a:ext cx="4299439" cy="3739085"/>
                    </a:xfrm>
                    <a:prstGeom prst="rect">
                      <a:avLst/>
                    </a:prstGeom>
                    <a:ln>
                      <a:noFill/>
                    </a:ln>
                    <a:extLst>
                      <a:ext uri="{53640926-AAD7-44D8-BBD7-CCE9431645EC}">
                        <a14:shadowObscured xmlns:a14="http://schemas.microsoft.com/office/drawing/2010/main"/>
                      </a:ext>
                    </a:extLst>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8" w:name="_Ref2598302"/>
      <w:r>
        <w:t xml:space="preserve">Figure </w:t>
      </w:r>
      <w:r>
        <w:fldChar w:fldCharType="begin"/>
      </w:r>
      <w:r>
        <w:instrText xml:space="preserve"> SEQ Figure \* ARABIC </w:instrText>
      </w:r>
      <w:r>
        <w:fldChar w:fldCharType="separate"/>
      </w:r>
      <w:r w:rsidR="00A500C6">
        <w:rPr>
          <w:noProof/>
        </w:rPr>
        <w:t>6</w:t>
      </w:r>
      <w:r>
        <w:fldChar w:fldCharType="end"/>
      </w:r>
      <w:bookmarkEnd w:id="8"/>
      <w:r>
        <w:t xml:space="preserve">  </w:t>
      </w:r>
      <w:r w:rsidR="00961012">
        <w:t>Overview of the microscopic traffic simulation network</w:t>
      </w:r>
      <w:r>
        <w:t>.</w:t>
      </w:r>
    </w:p>
    <w:p w14:paraId="56FD4A81" w14:textId="77777777" w:rsidR="00990176" w:rsidRDefault="00990176" w:rsidP="00202774"/>
    <w:p w14:paraId="4E202622" w14:textId="77777777" w:rsidR="00990176" w:rsidRDefault="00990176" w:rsidP="00202774"/>
    <w:p w14:paraId="10F4F0AF" w14:textId="77777777" w:rsidR="00AC7361" w:rsidRDefault="00AC7361" w:rsidP="008E2C71">
      <w:pPr>
        <w:pStyle w:val="Beschriftung"/>
      </w:pPr>
    </w:p>
    <w:p w14:paraId="70C32779" w14:textId="69712020" w:rsidR="008E2C71" w:rsidRDefault="008E2C71" w:rsidP="008E2C71">
      <w:pPr>
        <w:pStyle w:val="Beschriftung"/>
      </w:pPr>
      <w:bookmarkStart w:id="9" w:name="_Ref2600609"/>
      <w:commentRangeStart w:id="10"/>
      <w:r>
        <w:t xml:space="preserve">Figure </w:t>
      </w:r>
      <w:r>
        <w:fldChar w:fldCharType="begin"/>
      </w:r>
      <w:r>
        <w:instrText xml:space="preserve"> SEQ Figure \* ARABIC </w:instrText>
      </w:r>
      <w:r>
        <w:fldChar w:fldCharType="separate"/>
      </w:r>
      <w:r w:rsidR="00A500C6">
        <w:rPr>
          <w:noProof/>
        </w:rPr>
        <w:t>7</w:t>
      </w:r>
      <w:r>
        <w:fldChar w:fldCharType="end"/>
      </w:r>
      <w:bookmarkEnd w:id="9"/>
      <w:r>
        <w:t xml:space="preserve">  </w:t>
      </w:r>
      <w:r>
        <w:t>Illustration of the trial simulation environment</w:t>
      </w:r>
      <w:r w:rsidR="00AC7361">
        <w:t xml:space="preserve"> with use of XVR</w:t>
      </w:r>
      <w:r w:rsidR="00D7676E">
        <w:t xml:space="preserve"> OS</w:t>
      </w:r>
      <w:r>
        <w:t>.</w:t>
      </w:r>
      <w:commentRangeEnd w:id="10"/>
      <w:r w:rsidR="00E85CD4">
        <w:rPr>
          <w:rStyle w:val="Kommentarzeichen"/>
          <w:b w:val="0"/>
          <w:bCs w:val="0"/>
        </w:rPr>
        <w:commentReference w:id="10"/>
      </w:r>
    </w:p>
    <w:p w14:paraId="1FA30D0D" w14:textId="57207FD1" w:rsidR="00EF61C1" w:rsidRDefault="00EF61C1" w:rsidP="00EF61C1">
      <w:pPr>
        <w:pStyle w:val="Subsection"/>
      </w:pPr>
      <w:r>
        <w:t>Action plan</w:t>
      </w:r>
      <w:r w:rsidR="00921C2A">
        <w:t xml:space="preserve"> </w:t>
      </w:r>
      <w:r>
        <w:t>[</w:t>
      </w:r>
      <w:r w:rsidR="008D4914" w:rsidRPr="0065401C">
        <w:t>DLR</w:t>
      </w:r>
      <w:r>
        <w:t>]</w:t>
      </w:r>
    </w:p>
    <w:p w14:paraId="30D0CBC3" w14:textId="2C8ADF4F" w:rsidR="001C5D28" w:rsidRDefault="002A3450" w:rsidP="00277DC9">
      <w:pPr>
        <w:pStyle w:val="Listenabsatz"/>
        <w:ind w:left="360" w:firstLine="0"/>
      </w:pPr>
      <w:r>
        <w:t xml:space="preserve">According to the scenario description in 3.1 the corresponding action plan is developed for testing the coupling work. </w:t>
      </w:r>
      <w:r w:rsidR="001C5D28">
        <w:fldChar w:fldCharType="begin"/>
      </w:r>
      <w:r w:rsidR="001C5D28">
        <w:instrText xml:space="preserve"> REF _Ref2601174 \h </w:instrText>
      </w:r>
      <w:r w:rsidR="001C5D28">
        <w:fldChar w:fldCharType="separate"/>
      </w:r>
      <w:r w:rsidR="00A500C6">
        <w:t xml:space="preserve">Figure </w:t>
      </w:r>
      <w:r w:rsidR="00A500C6">
        <w:rPr>
          <w:noProof/>
        </w:rPr>
        <w:t>8</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p>
    <w:p w14:paraId="5E52C60B" w14:textId="77777777" w:rsidR="00E85CD4" w:rsidRDefault="00E85CD4" w:rsidP="00277DC9">
      <w:pPr>
        <w:pStyle w:val="Listenabsatz"/>
        <w:ind w:left="360" w:firstLine="0"/>
      </w:pPr>
    </w:p>
    <w:p w14:paraId="69500D3A" w14:textId="5D98213E" w:rsidR="00921C2A" w:rsidRDefault="001C5D28" w:rsidP="001C5D28">
      <w:pPr>
        <w:pStyle w:val="Beschriftung"/>
      </w:pPr>
      <w:bookmarkStart w:id="11" w:name="_Ref2601174"/>
      <w:commentRangeStart w:id="12"/>
      <w:r>
        <w:t xml:space="preserve">Figure </w:t>
      </w:r>
      <w:r>
        <w:fldChar w:fldCharType="begin"/>
      </w:r>
      <w:r>
        <w:instrText xml:space="preserve"> SEQ Figure \* ARABIC </w:instrText>
      </w:r>
      <w:r>
        <w:fldChar w:fldCharType="separate"/>
      </w:r>
      <w:r w:rsidR="00A500C6">
        <w:rPr>
          <w:noProof/>
        </w:rPr>
        <w:t>8</w:t>
      </w:r>
      <w:r>
        <w:fldChar w:fldCharType="end"/>
      </w:r>
      <w:bookmarkEnd w:id="11"/>
      <w:proofErr w:type="gramStart"/>
      <w:r>
        <w:t xml:space="preserve"> Sequence diagram</w:t>
      </w:r>
      <w:proofErr w:type="gramEnd"/>
      <w:r>
        <w:t xml:space="preserve"> of the </w:t>
      </w:r>
      <w:r w:rsidR="007E5CDD">
        <w:t>proposed actions</w:t>
      </w:r>
      <w:r>
        <w:t xml:space="preserve"> </w:t>
      </w:r>
      <w:commentRangeEnd w:id="12"/>
      <w:r w:rsidR="00E85CD4">
        <w:rPr>
          <w:rStyle w:val="Kommentarzeichen"/>
          <w:b w:val="0"/>
          <w:bCs w:val="0"/>
        </w:rPr>
        <w:commentReference w:id="12"/>
      </w:r>
    </w:p>
    <w:p w14:paraId="4274440C" w14:textId="6AAF5622" w:rsidR="00DA4AC1" w:rsidRPr="007E5CDD" w:rsidRDefault="00ED51E3" w:rsidP="00DA4AC1">
      <w:pPr>
        <w:pStyle w:val="Section"/>
        <w:rPr>
          <w:color w:val="0000FF"/>
        </w:rPr>
      </w:pPr>
      <w:r w:rsidRPr="007E5CDD">
        <w:rPr>
          <w:color w:val="0000FF"/>
        </w:rPr>
        <w:t>Conclusion</w:t>
      </w:r>
      <w:r w:rsidR="006B0695" w:rsidRPr="007E5CDD">
        <w:rPr>
          <w:color w:val="0000FF"/>
        </w:rPr>
        <w:t xml:space="preserve"> [DLR, </w:t>
      </w:r>
      <w:r w:rsidR="0058422C" w:rsidRPr="007E5CDD">
        <w:rPr>
          <w:color w:val="0000FF"/>
        </w:rPr>
        <w:t>XVR, Thales,</w:t>
      </w:r>
      <w:r w:rsidR="004E7D83" w:rsidRPr="007E5CDD">
        <w:rPr>
          <w:color w:val="0000FF"/>
        </w:rPr>
        <w:t xml:space="preserve"> </w:t>
      </w:r>
      <w:r w:rsidRPr="007E5CDD">
        <w:rPr>
          <w:color w:val="0000FF"/>
        </w:rPr>
        <w:t>TNO</w:t>
      </w:r>
      <w:r w:rsidR="006B0695" w:rsidRPr="007E5CDD">
        <w:rPr>
          <w:color w:val="0000FF"/>
        </w:rPr>
        <w:t>]</w:t>
      </w:r>
    </w:p>
    <w:p w14:paraId="6F18A210" w14:textId="08FC3D30" w:rsidR="00412E2B" w:rsidRDefault="00412E2B" w:rsidP="00412E2B">
      <w:pPr>
        <w:pStyle w:val="Listenabsatz"/>
        <w:numPr>
          <w:ilvl w:val="0"/>
          <w:numId w:val="32"/>
        </w:numPr>
      </w:pPr>
      <w:r>
        <w:t xml:space="preserve">Limitations of the </w:t>
      </w:r>
      <w:r w:rsidR="00ED51E3">
        <w:t>coupling</w:t>
      </w:r>
    </w:p>
    <w:p w14:paraId="6AFD70FA" w14:textId="59185B05" w:rsidR="00F44EAA" w:rsidRDefault="00F44EAA" w:rsidP="00412E2B">
      <w:pPr>
        <w:pStyle w:val="Listenabsatz"/>
        <w:numPr>
          <w:ilvl w:val="0"/>
          <w:numId w:val="32"/>
        </w:numPr>
      </w:pPr>
      <w:r>
        <w:t>Trial manager tool</w:t>
      </w:r>
    </w:p>
    <w:p w14:paraId="3CE5DB3C" w14:textId="19094895" w:rsidR="00F44EAA" w:rsidRDefault="00F44EAA" w:rsidP="00412E2B">
      <w:pPr>
        <w:pStyle w:val="Listenabsatz"/>
        <w:numPr>
          <w:ilvl w:val="0"/>
          <w:numId w:val="32"/>
        </w:numPr>
      </w:pPr>
      <w:r>
        <w:t>Route search/indication</w:t>
      </w:r>
    </w:p>
    <w:p w14:paraId="14322B69" w14:textId="337F4EA9" w:rsidR="00F44EAA" w:rsidRDefault="00F44EAA" w:rsidP="00412E2B">
      <w:pPr>
        <w:pStyle w:val="Listenabsatz"/>
        <w:numPr>
          <w:ilvl w:val="0"/>
          <w:numId w:val="32"/>
        </w:numPr>
      </w:pPr>
      <w:r>
        <w:t>Obstacles from XVR to SE-STAR</w:t>
      </w:r>
    </w:p>
    <w:p w14:paraId="0B022E5C" w14:textId="6DB92FD3" w:rsidR="00412E2B" w:rsidRDefault="00412E2B" w:rsidP="00412E2B">
      <w:pPr>
        <w:pStyle w:val="Listenabsatz"/>
        <w:numPr>
          <w:ilvl w:val="0"/>
          <w:numId w:val="32"/>
        </w:numPr>
      </w:pPr>
      <w:r>
        <w:t>Future Work</w:t>
      </w:r>
    </w:p>
    <w:p w14:paraId="78BBC6AF" w14:textId="77777777" w:rsidR="004364A9" w:rsidRDefault="004364A9" w:rsidP="004364A9"/>
    <w:p w14:paraId="377229AE" w14:textId="7DC846F3" w:rsidR="004364A9" w:rsidRDefault="004364A9" w:rsidP="004364A9">
      <w:pPr>
        <w:pStyle w:val="Section"/>
      </w:pPr>
      <w:r>
        <w:t>Acknowledgements</w:t>
      </w:r>
    </w:p>
    <w:p w14:paraId="739C6A3B" w14:textId="4FF1B56F"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DRIVER+</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 xml:space="preserve">References </w:t>
      </w:r>
    </w:p>
    <w:p w14:paraId="1CB7C440" w14:textId="7F407682" w:rsidR="000B730D" w:rsidRDefault="000B730D" w:rsidP="00EF16AD">
      <w:pPr>
        <w:pStyle w:val="Literaturverzeichnis"/>
      </w:pPr>
    </w:p>
    <w:p w14:paraId="30FC5799" w14:textId="58DDA4E7" w:rsidR="003F3BC7" w:rsidRPr="003F3BC7" w:rsidRDefault="003F3BC7" w:rsidP="00276B08">
      <w:pPr>
        <w:pStyle w:val="Literaturverzeichnis"/>
      </w:pPr>
      <w:r>
        <w:fldChar w:fldCharType="begin"/>
      </w:r>
      <w:r w:rsidRPr="0054450E">
        <w:instrText xml:space="preserve"> ADDIN ZOTERO_BIBL {"custom":[]} CSL_BIBLIOGRAPHY </w:instrText>
      </w:r>
      <w:r>
        <w:fldChar w:fldCharType="separate"/>
      </w:r>
      <w:proofErr w:type="gramStart"/>
      <w:r w:rsidRPr="0054450E">
        <w:rPr>
          <w:rFonts w:cs="Times New Roman"/>
        </w:rPr>
        <w:t>Driver+.</w:t>
      </w:r>
      <w:proofErr w:type="gramEnd"/>
      <w:r w:rsidRPr="0054450E">
        <w:rPr>
          <w:rFonts w:cs="Times New Roman"/>
        </w:rPr>
        <w:t xml:space="preserve"> </w:t>
      </w:r>
      <w:proofErr w:type="gramStart"/>
      <w:r w:rsidRPr="0054450E">
        <w:rPr>
          <w:rFonts w:cs="Times New Roman"/>
        </w:rPr>
        <w:t>(2019)</w:t>
      </w:r>
      <w:r w:rsidR="0054450E" w:rsidRPr="0054450E">
        <w:rPr>
          <w:rFonts w:cs="Times New Roman"/>
        </w:rPr>
        <w:t>.</w:t>
      </w:r>
      <w:r w:rsidRPr="0054450E">
        <w:rPr>
          <w:rFonts w:cs="Times New Roman"/>
        </w:rPr>
        <w:t xml:space="preserve"> </w:t>
      </w:r>
      <w:r w:rsidR="0054450E">
        <w:rPr>
          <w:rFonts w:cs="Times New Roman"/>
        </w:rPr>
        <w:t>DRIVER+ Objectives and activities.</w:t>
      </w:r>
      <w:proofErr w:type="gramEnd"/>
      <w:r w:rsidR="0054450E">
        <w:rPr>
          <w:rFonts w:cs="Times New Roman"/>
        </w:rPr>
        <w:t xml:space="preserve"> Retrieved 02 28, 2019, from</w:t>
      </w:r>
      <w:r w:rsidR="0054450E" w:rsidRPr="0054450E">
        <w:t xml:space="preserve"> </w:t>
      </w:r>
      <w:r w:rsidR="0054450E" w:rsidRPr="0054450E">
        <w:rPr>
          <w:rFonts w:cs="Times New Roman"/>
        </w:rPr>
        <w:t>https://www.driver-project.eu/driver-project/objectives-and-activities/</w:t>
      </w:r>
      <w:r>
        <w:fldChar w:fldCharType="end"/>
      </w:r>
    </w:p>
    <w:p w14:paraId="00E589A6" w14:textId="648BBBB9" w:rsidR="000B730D" w:rsidRPr="004B4D2A" w:rsidRDefault="00EF16AD" w:rsidP="004B4D2A">
      <w:pPr>
        <w:pStyle w:val="Literaturverzeichnis"/>
        <w:rPr>
          <w:rFonts w:cs="Times New Roman"/>
          <w:iCs/>
        </w:rPr>
      </w:pPr>
      <w:r>
        <w:fldChar w:fldCharType="begin"/>
      </w:r>
      <w:r w:rsidRPr="00276B08">
        <w:rPr>
          <w:lang w:val="sv-SE"/>
        </w:rPr>
        <w:instrText xml:space="preserve"> ADDIN ZOTERO_BIBL {"custom":[]</w:instrText>
      </w:r>
      <w:r w:rsidRPr="000B730D">
        <w:rPr>
          <w:lang w:val="sv-SE"/>
        </w:rPr>
        <w:instrText xml:space="preserve">} CSL_BIBLIOGRAPHY </w:instrText>
      </w:r>
      <w:r>
        <w:fldChar w:fldCharType="separate"/>
      </w:r>
      <w:r w:rsidRPr="000B730D">
        <w:rPr>
          <w:rFonts w:cs="Times New Roman"/>
          <w:lang w:val="sv-SE"/>
        </w:rPr>
        <w:t>Vullings, Erik, van</w:t>
      </w:r>
      <w:r w:rsidR="004B4D2A">
        <w:rPr>
          <w:rFonts w:cs="Times New Roman"/>
          <w:lang w:val="sv-SE"/>
        </w:rPr>
        <w:t xml:space="preserve"> </w:t>
      </w:r>
      <w:r w:rsidRPr="000B730D">
        <w:rPr>
          <w:rFonts w:cs="Times New Roman"/>
          <w:lang w:val="sv-SE"/>
        </w:rPr>
        <w:t xml:space="preserve">Campen, S., Hameete, P., Hendriks, M. </w:t>
      </w:r>
      <w:r w:rsidR="0058422C" w:rsidRPr="000B730D">
        <w:rPr>
          <w:rFonts w:cs="Times New Roman"/>
          <w:lang w:val="sv-SE"/>
        </w:rPr>
        <w:t>(2019</w:t>
      </w:r>
      <w:r w:rsidRPr="000B730D">
        <w:rPr>
          <w:rFonts w:cs="Times New Roman"/>
          <w:lang w:val="sv-SE"/>
        </w:rPr>
        <w:t xml:space="preserve">). </w:t>
      </w:r>
      <w:r w:rsidR="0058422C" w:rsidRPr="0058422C">
        <w:rPr>
          <w:rFonts w:cs="Times New Roman"/>
        </w:rPr>
        <w:t xml:space="preserve">Cloud-based M&amp;S for Trails </w:t>
      </w:r>
      <w:r w:rsidR="0058422C">
        <w:rPr>
          <w:rFonts w:cs="Times New Roman"/>
        </w:rPr>
        <w:t>and Exercises</w:t>
      </w:r>
      <w:r w:rsidRPr="00BB1470">
        <w:rPr>
          <w:rFonts w:cs="Times New Roman"/>
        </w:rPr>
        <w:t xml:space="preserve">. In </w:t>
      </w:r>
      <w:r w:rsidRPr="00BB1470">
        <w:rPr>
          <w:rFonts w:cs="Times New Roman"/>
          <w:i/>
          <w:iCs/>
        </w:rPr>
        <w:t>201</w:t>
      </w:r>
      <w:r w:rsidR="0058422C">
        <w:rPr>
          <w:rFonts w:cs="Times New Roman"/>
          <w:i/>
          <w:iCs/>
        </w:rPr>
        <w:t>9 30th</w:t>
      </w:r>
      <w:r w:rsidR="0058422C" w:rsidRPr="0058422C">
        <w:rPr>
          <w:rFonts w:cs="Times New Roman"/>
          <w:i/>
          <w:iCs/>
        </w:rPr>
        <w:t xml:space="preserve"> International Forum for the Military and Civil Simulation, Training and Education Community</w:t>
      </w:r>
      <w:r w:rsidR="0058422C">
        <w:rPr>
          <w:rFonts w:cs="Times New Roman"/>
          <w:i/>
          <w:iCs/>
        </w:rPr>
        <w:t xml:space="preserve"> (ITEC)</w:t>
      </w:r>
      <w:r w:rsidR="0058422C" w:rsidRPr="0058422C">
        <w:rPr>
          <w:rFonts w:cs="Times New Roman"/>
          <w:iCs/>
        </w:rPr>
        <w:t>, May 14-16, Stockholm. (</w:t>
      </w:r>
      <w:proofErr w:type="gramStart"/>
      <w:r w:rsidR="0058422C" w:rsidRPr="0058422C">
        <w:rPr>
          <w:rFonts w:cs="Times New Roman"/>
          <w:iCs/>
        </w:rPr>
        <w:t>accepted</w:t>
      </w:r>
      <w:proofErr w:type="gramEnd"/>
      <w:r w:rsidR="0058422C" w:rsidRPr="0058422C">
        <w:rPr>
          <w:rFonts w:cs="Times New Roman"/>
          <w:iCs/>
        </w:rPr>
        <w:t>)</w:t>
      </w:r>
    </w:p>
    <w:p w14:paraId="310BDFD5" w14:textId="27E7C74A" w:rsidR="00BB1470" w:rsidRDefault="00EF16AD" w:rsidP="00EF16AD">
      <w:pPr>
        <w:pStyle w:val="Literaturverzeichnis"/>
        <w:rPr>
          <w:rFonts w:cs="Times New Roman"/>
        </w:rPr>
      </w:pPr>
      <w:r>
        <w:lastRenderedPageBreak/>
        <w:fldChar w:fldCharType="end"/>
      </w:r>
      <w:r w:rsidR="00BB1470">
        <w:fldChar w:fldCharType="begin"/>
      </w:r>
      <w:r w:rsidR="00BB1470" w:rsidRPr="000F6A37">
        <w:instrText xml:space="preserve"> ADDIN ZOTERO_BIBL {"custom":[]} CSL_BIBLIOGRAPHY </w:instrText>
      </w:r>
      <w:r w:rsidR="00BB1470">
        <w:fldChar w:fldCharType="separate"/>
      </w:r>
      <w:r w:rsidR="00BB1470" w:rsidRPr="000F6A37">
        <w:rPr>
          <w:rFonts w:cs="Times New Roman"/>
        </w:rPr>
        <w:t>Lopez, P. A., Behrisch, M., Bieker-Walz, L., Erdmann, J., Flötteröd, Y.-P., Hilbrich, R</w:t>
      </w:r>
      <w:proofErr w:type="gramStart"/>
      <w:r w:rsidR="00BB1470" w:rsidRPr="000F6A37">
        <w:rPr>
          <w:rFonts w:cs="Times New Roman"/>
        </w:rPr>
        <w:t>., …</w:t>
      </w:r>
      <w:proofErr w:type="gramEnd"/>
      <w:r w:rsidR="00BB1470" w:rsidRPr="000F6A37">
        <w:rPr>
          <w:rFonts w:cs="Times New Roman"/>
        </w:rPr>
        <w:t xml:space="preserve"> </w:t>
      </w:r>
      <w:r w:rsidR="00BB1470" w:rsidRPr="00BB1470">
        <w:rPr>
          <w:rFonts w:cs="Times New Roman"/>
        </w:rPr>
        <w:t xml:space="preserve">Wießner, E. (2018). Microscopic Traffic Simulation using SUMO. </w:t>
      </w:r>
      <w:proofErr w:type="gramStart"/>
      <w:r w:rsidR="00BB1470" w:rsidRPr="00BB1470">
        <w:rPr>
          <w:rFonts w:cs="Times New Roman"/>
        </w:rPr>
        <w:t xml:space="preserve">In </w:t>
      </w:r>
      <w:r w:rsidR="00BB1470" w:rsidRPr="00BB1470">
        <w:rPr>
          <w:rFonts w:cs="Times New Roman"/>
          <w:i/>
          <w:iCs/>
        </w:rPr>
        <w:t>2018 21st International Conference on Intelligent Transportation Systems (ITSC)</w:t>
      </w:r>
      <w:r w:rsidR="00BB1470" w:rsidRPr="00BB1470">
        <w:rPr>
          <w:rFonts w:cs="Times New Roman"/>
        </w:rPr>
        <w:t xml:space="preserve"> (pp. 2575–2582).</w:t>
      </w:r>
      <w:proofErr w:type="gramEnd"/>
      <w:r w:rsidR="00BB1470" w:rsidRPr="00BB1470">
        <w:rPr>
          <w:rFonts w:cs="Times New Roman"/>
        </w:rPr>
        <w:t xml:space="preserve"> </w:t>
      </w:r>
      <w:proofErr w:type="gramStart"/>
      <w:r w:rsidR="00BB1470" w:rsidRPr="00BB1470">
        <w:rPr>
          <w:rFonts w:cs="Times New Roman"/>
        </w:rPr>
        <w:t>IEEE.</w:t>
      </w:r>
      <w:proofErr w:type="gramEnd"/>
    </w:p>
    <w:p w14:paraId="5AB0224D" w14:textId="28DDDACA" w:rsidR="0054450E" w:rsidRDefault="0054450E" w:rsidP="0054450E">
      <w:pPr>
        <w:pStyle w:val="Literaturverzeichnis"/>
        <w:rPr>
          <w:noProof/>
        </w:rPr>
      </w:pPr>
      <w:r>
        <w:rPr>
          <w:noProof/>
        </w:rPr>
        <w:t>SUMO. (2019</w:t>
      </w:r>
      <w:r>
        <w:rPr>
          <w:noProof/>
        </w:rPr>
        <w:t xml:space="preserve">). </w:t>
      </w:r>
      <w:r>
        <w:rPr>
          <w:i/>
          <w:iCs/>
          <w:noProof/>
        </w:rPr>
        <w:t xml:space="preserve">SUMO: </w:t>
      </w:r>
      <w:r>
        <w:rPr>
          <w:i/>
          <w:iCs/>
          <w:noProof/>
        </w:rPr>
        <w:t>TraCI</w:t>
      </w:r>
      <w:r>
        <w:rPr>
          <w:noProof/>
        </w:rPr>
        <w:t xml:space="preserve">. Retrieved 02 </w:t>
      </w:r>
      <w:r>
        <w:rPr>
          <w:noProof/>
        </w:rPr>
        <w:t>28, 2019</w:t>
      </w:r>
      <w:r>
        <w:rPr>
          <w:noProof/>
        </w:rPr>
        <w:t xml:space="preserve">, from </w:t>
      </w:r>
      <w:r w:rsidRPr="0054450E">
        <w:rPr>
          <w:noProof/>
        </w:rPr>
        <w:t>https://sumo.dlr.de/wiki/TraCI</w:t>
      </w:r>
    </w:p>
    <w:p w14:paraId="2F23DD63" w14:textId="3A8036F9" w:rsidR="00BB1470" w:rsidRPr="006229A5" w:rsidRDefault="00BB1470" w:rsidP="0054450E">
      <w:pPr>
        <w:ind w:firstLine="0"/>
      </w:pPr>
      <w:r>
        <w:fldChar w:fldCharType="end"/>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Autor" w:initials="A">
    <w:p w14:paraId="73C9C488" w14:textId="34886AE2" w:rsidR="00E85CD4" w:rsidRDefault="00E85CD4">
      <w:pPr>
        <w:pStyle w:val="Kommentartext"/>
      </w:pPr>
      <w:r>
        <w:rPr>
          <w:rStyle w:val="Kommentarzeichen"/>
        </w:rPr>
        <w:annotationRef/>
      </w:r>
      <w:r>
        <w:t xml:space="preserve">@ </w:t>
      </w:r>
      <w:proofErr w:type="spellStart"/>
      <w:r>
        <w:t>Tinus</w:t>
      </w:r>
      <w:proofErr w:type="spellEnd"/>
      <w:r>
        <w:t>: could you please provide a screenshot and add it here?</w:t>
      </w:r>
    </w:p>
  </w:comment>
  <w:comment w:id="12" w:author="Autor" w:initials="A">
    <w:p w14:paraId="7DC9CDF0" w14:textId="4F571FDE" w:rsidR="00E85CD4" w:rsidRDefault="00E85CD4">
      <w:pPr>
        <w:pStyle w:val="Kommentartext"/>
      </w:pPr>
      <w:r>
        <w:rPr>
          <w:rStyle w:val="Kommentarzeichen"/>
        </w:rPr>
        <w:annotationRef/>
      </w:r>
      <w:r>
        <w:t xml:space="preserve"> </w:t>
      </w:r>
      <w:proofErr w:type="gramStart"/>
      <w:r w:rsidR="00200B84">
        <w:t>I</w:t>
      </w:r>
      <w:r w:rsidR="002F0B97">
        <w:t xml:space="preserve">t </w:t>
      </w:r>
      <w:r w:rsidR="00200B84">
        <w:t xml:space="preserve"> </w:t>
      </w:r>
      <w:r>
        <w:t>will</w:t>
      </w:r>
      <w:proofErr w:type="gramEnd"/>
      <w:r>
        <w:t xml:space="preserve"> be added later.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E8D1AF" w14:textId="77777777" w:rsidR="00576477" w:rsidRDefault="00576477" w:rsidP="006229A5">
      <w:r>
        <w:separator/>
      </w:r>
    </w:p>
  </w:endnote>
  <w:endnote w:type="continuationSeparator" w:id="0">
    <w:p w14:paraId="0DBA6053" w14:textId="77777777" w:rsidR="00576477" w:rsidRDefault="00576477"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FB9A28" w14:textId="77777777" w:rsidR="00576477" w:rsidRDefault="00576477" w:rsidP="006229A5">
      <w:r>
        <w:separator/>
      </w:r>
    </w:p>
  </w:footnote>
  <w:footnote w:type="continuationSeparator" w:id="0">
    <w:p w14:paraId="664096A2" w14:textId="77777777" w:rsidR="00576477" w:rsidRDefault="00576477"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1">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2">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5">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2">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7">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9">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0">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5">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9"/>
  </w:num>
  <w:num w:numId="2">
    <w:abstractNumId w:val="19"/>
  </w:num>
  <w:num w:numId="3">
    <w:abstractNumId w:val="36"/>
  </w:num>
  <w:num w:numId="4">
    <w:abstractNumId w:val="25"/>
  </w:num>
  <w:num w:numId="5">
    <w:abstractNumId w:val="13"/>
  </w:num>
  <w:num w:numId="6">
    <w:abstractNumId w:val="12"/>
  </w:num>
  <w:num w:numId="7">
    <w:abstractNumId w:val="16"/>
  </w:num>
  <w:num w:numId="8">
    <w:abstractNumId w:val="24"/>
  </w:num>
  <w:num w:numId="9">
    <w:abstractNumId w:val="17"/>
  </w:num>
  <w:num w:numId="10">
    <w:abstractNumId w:val="20"/>
  </w:num>
  <w:num w:numId="11">
    <w:abstractNumId w:val="35"/>
  </w:num>
  <w:num w:numId="12">
    <w:abstractNumId w:val="31"/>
  </w:num>
  <w:num w:numId="13">
    <w:abstractNumId w:val="15"/>
  </w:num>
  <w:num w:numId="14">
    <w:abstractNumId w:val="33"/>
  </w:num>
  <w:num w:numId="15">
    <w:abstractNumId w:val="32"/>
  </w:num>
  <w:num w:numId="16">
    <w:abstractNumId w:val="27"/>
  </w:num>
  <w:num w:numId="17">
    <w:abstractNumId w:val="23"/>
  </w:num>
  <w:num w:numId="18">
    <w:abstractNumId w:val="29"/>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6"/>
  </w:num>
  <w:num w:numId="29">
    <w:abstractNumId w:val="16"/>
  </w:num>
  <w:num w:numId="30">
    <w:abstractNumId w:val="16"/>
  </w:num>
  <w:num w:numId="31">
    <w:abstractNumId w:val="16"/>
  </w:num>
  <w:num w:numId="32">
    <w:abstractNumId w:val="38"/>
  </w:num>
  <w:num w:numId="33">
    <w:abstractNumId w:val="37"/>
  </w:num>
  <w:num w:numId="34">
    <w:abstractNumId w:val="16"/>
  </w:num>
  <w:num w:numId="35">
    <w:abstractNumId w:val="34"/>
  </w:num>
  <w:num w:numId="36">
    <w:abstractNumId w:val="21"/>
  </w:num>
  <w:num w:numId="37">
    <w:abstractNumId w:val="26"/>
  </w:num>
  <w:num w:numId="38">
    <w:abstractNumId w:val="22"/>
  </w:num>
  <w:num w:numId="39">
    <w:abstractNumId w:val="10"/>
  </w:num>
  <w:num w:numId="40">
    <w:abstractNumId w:val="30"/>
  </w:num>
  <w:num w:numId="41">
    <w:abstractNumId w:val="16"/>
  </w:num>
  <w:num w:numId="42">
    <w:abstractNumId w:val="16"/>
  </w:num>
  <w:num w:numId="43">
    <w:abstractNumId w:val="18"/>
  </w:num>
  <w:num w:numId="44">
    <w:abstractNumId w:val="11"/>
  </w:num>
  <w:num w:numId="45">
    <w:abstractNumId w:val="28"/>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removePersonalInformation/>
  <w:removeDateAndTime/>
  <w:embedSystemFonts/>
  <w:activeWritingStyle w:appName="MSWord" w:lang="en-US" w:vendorID="64" w:dllVersion="6" w:nlCheck="1" w:checkStyle="0"/>
  <w:activeWritingStyle w:appName="MSWord" w:lang="de-DE" w:vendorID="64" w:dllVersion="6" w:nlCheck="1" w:checkStyle="0"/>
  <w:activeWritingStyle w:appName="MSWord" w:lang="en-US" w:vendorID="64" w:dllVersion="0" w:nlCheck="1" w:checkStyle="0"/>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fr-FR"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62C9"/>
    <w:rsid w:val="000074FB"/>
    <w:rsid w:val="00007D9C"/>
    <w:rsid w:val="00010932"/>
    <w:rsid w:val="000121C7"/>
    <w:rsid w:val="00016FF9"/>
    <w:rsid w:val="000234BA"/>
    <w:rsid w:val="00034AAE"/>
    <w:rsid w:val="000375F8"/>
    <w:rsid w:val="00041718"/>
    <w:rsid w:val="000423D4"/>
    <w:rsid w:val="00044D29"/>
    <w:rsid w:val="00045656"/>
    <w:rsid w:val="0005655A"/>
    <w:rsid w:val="00066952"/>
    <w:rsid w:val="00071594"/>
    <w:rsid w:val="00077678"/>
    <w:rsid w:val="000801B0"/>
    <w:rsid w:val="000820B5"/>
    <w:rsid w:val="00085412"/>
    <w:rsid w:val="000876DC"/>
    <w:rsid w:val="00091C3D"/>
    <w:rsid w:val="00091FE6"/>
    <w:rsid w:val="000A000A"/>
    <w:rsid w:val="000A5351"/>
    <w:rsid w:val="000A57C1"/>
    <w:rsid w:val="000B2A45"/>
    <w:rsid w:val="000B37C6"/>
    <w:rsid w:val="000B730D"/>
    <w:rsid w:val="000B7502"/>
    <w:rsid w:val="000D580F"/>
    <w:rsid w:val="000E5D40"/>
    <w:rsid w:val="000E6AD9"/>
    <w:rsid w:val="000F0527"/>
    <w:rsid w:val="000F4F19"/>
    <w:rsid w:val="000F6A37"/>
    <w:rsid w:val="00101044"/>
    <w:rsid w:val="00103477"/>
    <w:rsid w:val="00105D20"/>
    <w:rsid w:val="001109C0"/>
    <w:rsid w:val="00113863"/>
    <w:rsid w:val="00114FAC"/>
    <w:rsid w:val="001175FF"/>
    <w:rsid w:val="001204FA"/>
    <w:rsid w:val="00137785"/>
    <w:rsid w:val="001542E9"/>
    <w:rsid w:val="00154440"/>
    <w:rsid w:val="00155B40"/>
    <w:rsid w:val="001560A9"/>
    <w:rsid w:val="0016116E"/>
    <w:rsid w:val="00163854"/>
    <w:rsid w:val="00164AB4"/>
    <w:rsid w:val="0016510A"/>
    <w:rsid w:val="0018172A"/>
    <w:rsid w:val="0018208F"/>
    <w:rsid w:val="00187CAF"/>
    <w:rsid w:val="00190D1C"/>
    <w:rsid w:val="001920C8"/>
    <w:rsid w:val="00192553"/>
    <w:rsid w:val="0019671F"/>
    <w:rsid w:val="001A195E"/>
    <w:rsid w:val="001A6C43"/>
    <w:rsid w:val="001B3EAC"/>
    <w:rsid w:val="001B6FA5"/>
    <w:rsid w:val="001C1322"/>
    <w:rsid w:val="001C5D28"/>
    <w:rsid w:val="001D38E2"/>
    <w:rsid w:val="001D5FE3"/>
    <w:rsid w:val="001E2BBB"/>
    <w:rsid w:val="001E3E23"/>
    <w:rsid w:val="001F15CD"/>
    <w:rsid w:val="001F19BF"/>
    <w:rsid w:val="001F347A"/>
    <w:rsid w:val="00200B84"/>
    <w:rsid w:val="002026B5"/>
    <w:rsid w:val="00202774"/>
    <w:rsid w:val="00204ACB"/>
    <w:rsid w:val="00205EEF"/>
    <w:rsid w:val="002145D6"/>
    <w:rsid w:val="00215526"/>
    <w:rsid w:val="00217703"/>
    <w:rsid w:val="00230DDE"/>
    <w:rsid w:val="00232A3D"/>
    <w:rsid w:val="00233671"/>
    <w:rsid w:val="00234A3D"/>
    <w:rsid w:val="00253153"/>
    <w:rsid w:val="00253A1F"/>
    <w:rsid w:val="00257E0B"/>
    <w:rsid w:val="002603F1"/>
    <w:rsid w:val="0026066A"/>
    <w:rsid w:val="00261776"/>
    <w:rsid w:val="002638ED"/>
    <w:rsid w:val="00266D8B"/>
    <w:rsid w:val="00270BE5"/>
    <w:rsid w:val="00273A5B"/>
    <w:rsid w:val="00276B08"/>
    <w:rsid w:val="00277DC9"/>
    <w:rsid w:val="002804AA"/>
    <w:rsid w:val="00282C91"/>
    <w:rsid w:val="00291691"/>
    <w:rsid w:val="00291C13"/>
    <w:rsid w:val="002938BD"/>
    <w:rsid w:val="002A3450"/>
    <w:rsid w:val="002A440A"/>
    <w:rsid w:val="002A7420"/>
    <w:rsid w:val="002B313C"/>
    <w:rsid w:val="002C4F13"/>
    <w:rsid w:val="002D0118"/>
    <w:rsid w:val="002D2C4B"/>
    <w:rsid w:val="002D6CF5"/>
    <w:rsid w:val="002E4243"/>
    <w:rsid w:val="002E4784"/>
    <w:rsid w:val="002F0B97"/>
    <w:rsid w:val="002F16FF"/>
    <w:rsid w:val="002F727D"/>
    <w:rsid w:val="0030589E"/>
    <w:rsid w:val="00311A0B"/>
    <w:rsid w:val="003135AA"/>
    <w:rsid w:val="0031623A"/>
    <w:rsid w:val="00316408"/>
    <w:rsid w:val="003176C3"/>
    <w:rsid w:val="00323EF2"/>
    <w:rsid w:val="00324CA4"/>
    <w:rsid w:val="00332B45"/>
    <w:rsid w:val="003335FB"/>
    <w:rsid w:val="003440C3"/>
    <w:rsid w:val="00344E09"/>
    <w:rsid w:val="003520D8"/>
    <w:rsid w:val="0035295B"/>
    <w:rsid w:val="00354A33"/>
    <w:rsid w:val="003571EE"/>
    <w:rsid w:val="00361592"/>
    <w:rsid w:val="003621AA"/>
    <w:rsid w:val="0036309E"/>
    <w:rsid w:val="003660E4"/>
    <w:rsid w:val="003847D0"/>
    <w:rsid w:val="00386132"/>
    <w:rsid w:val="003A0DFC"/>
    <w:rsid w:val="003A2477"/>
    <w:rsid w:val="003A457E"/>
    <w:rsid w:val="003B03CF"/>
    <w:rsid w:val="003B1AB5"/>
    <w:rsid w:val="003B530C"/>
    <w:rsid w:val="003B5669"/>
    <w:rsid w:val="003B6750"/>
    <w:rsid w:val="003C3C3A"/>
    <w:rsid w:val="003C4829"/>
    <w:rsid w:val="003D0EC3"/>
    <w:rsid w:val="003D5AF4"/>
    <w:rsid w:val="003D6DF2"/>
    <w:rsid w:val="003E0D71"/>
    <w:rsid w:val="003E527A"/>
    <w:rsid w:val="003E52E0"/>
    <w:rsid w:val="003E55D2"/>
    <w:rsid w:val="003F3BC7"/>
    <w:rsid w:val="003F5C74"/>
    <w:rsid w:val="003F6A13"/>
    <w:rsid w:val="004015AB"/>
    <w:rsid w:val="00401BFF"/>
    <w:rsid w:val="00403DF2"/>
    <w:rsid w:val="00410EE5"/>
    <w:rsid w:val="00412E2B"/>
    <w:rsid w:val="0041433E"/>
    <w:rsid w:val="0042064D"/>
    <w:rsid w:val="00421CBB"/>
    <w:rsid w:val="00421F4C"/>
    <w:rsid w:val="00423242"/>
    <w:rsid w:val="00432DD4"/>
    <w:rsid w:val="004356EA"/>
    <w:rsid w:val="004364A9"/>
    <w:rsid w:val="004374AA"/>
    <w:rsid w:val="00442822"/>
    <w:rsid w:val="00446D3E"/>
    <w:rsid w:val="00456289"/>
    <w:rsid w:val="00461480"/>
    <w:rsid w:val="004632C4"/>
    <w:rsid w:val="004652A9"/>
    <w:rsid w:val="00467827"/>
    <w:rsid w:val="00467A44"/>
    <w:rsid w:val="00467E0C"/>
    <w:rsid w:val="0047564C"/>
    <w:rsid w:val="004801AF"/>
    <w:rsid w:val="00482D29"/>
    <w:rsid w:val="004869C1"/>
    <w:rsid w:val="004A2A66"/>
    <w:rsid w:val="004A2EEB"/>
    <w:rsid w:val="004A3090"/>
    <w:rsid w:val="004A7C74"/>
    <w:rsid w:val="004B4D2A"/>
    <w:rsid w:val="004C2F75"/>
    <w:rsid w:val="004C46D1"/>
    <w:rsid w:val="004D6692"/>
    <w:rsid w:val="004D7242"/>
    <w:rsid w:val="004E0BBC"/>
    <w:rsid w:val="004E354B"/>
    <w:rsid w:val="004E7D83"/>
    <w:rsid w:val="004F0443"/>
    <w:rsid w:val="004F6821"/>
    <w:rsid w:val="00500E6C"/>
    <w:rsid w:val="005011C8"/>
    <w:rsid w:val="00503D12"/>
    <w:rsid w:val="00504E87"/>
    <w:rsid w:val="00505357"/>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6C4D"/>
    <w:rsid w:val="005631D5"/>
    <w:rsid w:val="00571090"/>
    <w:rsid w:val="00576477"/>
    <w:rsid w:val="00582572"/>
    <w:rsid w:val="0058422C"/>
    <w:rsid w:val="005912BE"/>
    <w:rsid w:val="0059409F"/>
    <w:rsid w:val="00596D0C"/>
    <w:rsid w:val="00597F5B"/>
    <w:rsid w:val="005A100B"/>
    <w:rsid w:val="005A3DA1"/>
    <w:rsid w:val="005A3EB8"/>
    <w:rsid w:val="005A75B9"/>
    <w:rsid w:val="005B26AA"/>
    <w:rsid w:val="005B426D"/>
    <w:rsid w:val="005B4337"/>
    <w:rsid w:val="005B5E10"/>
    <w:rsid w:val="005B7487"/>
    <w:rsid w:val="005C01A8"/>
    <w:rsid w:val="005C2594"/>
    <w:rsid w:val="005C4C45"/>
    <w:rsid w:val="005C6516"/>
    <w:rsid w:val="005C7682"/>
    <w:rsid w:val="005E543C"/>
    <w:rsid w:val="006015D3"/>
    <w:rsid w:val="006023E9"/>
    <w:rsid w:val="00602610"/>
    <w:rsid w:val="00602D7E"/>
    <w:rsid w:val="00604DBB"/>
    <w:rsid w:val="006229A5"/>
    <w:rsid w:val="00625941"/>
    <w:rsid w:val="006272C8"/>
    <w:rsid w:val="00630853"/>
    <w:rsid w:val="006341BD"/>
    <w:rsid w:val="0064024F"/>
    <w:rsid w:val="00642BC2"/>
    <w:rsid w:val="00642E1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3239"/>
    <w:rsid w:val="006B37C1"/>
    <w:rsid w:val="006B4993"/>
    <w:rsid w:val="006C1D51"/>
    <w:rsid w:val="006C209F"/>
    <w:rsid w:val="006D6870"/>
    <w:rsid w:val="006E141D"/>
    <w:rsid w:val="006E5639"/>
    <w:rsid w:val="006E5967"/>
    <w:rsid w:val="006F2561"/>
    <w:rsid w:val="006F381F"/>
    <w:rsid w:val="006F463C"/>
    <w:rsid w:val="006F71D5"/>
    <w:rsid w:val="00707E83"/>
    <w:rsid w:val="00714E70"/>
    <w:rsid w:val="007167DE"/>
    <w:rsid w:val="007207C2"/>
    <w:rsid w:val="00721BC2"/>
    <w:rsid w:val="007225FC"/>
    <w:rsid w:val="00725D9B"/>
    <w:rsid w:val="00727951"/>
    <w:rsid w:val="00730118"/>
    <w:rsid w:val="0073083D"/>
    <w:rsid w:val="00732E5E"/>
    <w:rsid w:val="00735441"/>
    <w:rsid w:val="00737FF6"/>
    <w:rsid w:val="00760467"/>
    <w:rsid w:val="007614CA"/>
    <w:rsid w:val="0076241F"/>
    <w:rsid w:val="00767381"/>
    <w:rsid w:val="0077172C"/>
    <w:rsid w:val="00774448"/>
    <w:rsid w:val="0078076B"/>
    <w:rsid w:val="0078534B"/>
    <w:rsid w:val="00786835"/>
    <w:rsid w:val="007A0341"/>
    <w:rsid w:val="007A2147"/>
    <w:rsid w:val="007A5206"/>
    <w:rsid w:val="007A532B"/>
    <w:rsid w:val="007A63A3"/>
    <w:rsid w:val="007B27CB"/>
    <w:rsid w:val="007C0D40"/>
    <w:rsid w:val="007C1099"/>
    <w:rsid w:val="007C10AE"/>
    <w:rsid w:val="007C1A51"/>
    <w:rsid w:val="007D4780"/>
    <w:rsid w:val="007E0251"/>
    <w:rsid w:val="007E11CB"/>
    <w:rsid w:val="007E2DFA"/>
    <w:rsid w:val="007E5CDD"/>
    <w:rsid w:val="007E75C5"/>
    <w:rsid w:val="007F3C9C"/>
    <w:rsid w:val="007F596B"/>
    <w:rsid w:val="007F6C69"/>
    <w:rsid w:val="0080010D"/>
    <w:rsid w:val="0080069B"/>
    <w:rsid w:val="008060B5"/>
    <w:rsid w:val="0080639E"/>
    <w:rsid w:val="0081060E"/>
    <w:rsid w:val="00820DCA"/>
    <w:rsid w:val="00822AC5"/>
    <w:rsid w:val="00825C71"/>
    <w:rsid w:val="008356E7"/>
    <w:rsid w:val="008410C7"/>
    <w:rsid w:val="0084285C"/>
    <w:rsid w:val="00846201"/>
    <w:rsid w:val="00846435"/>
    <w:rsid w:val="008534E8"/>
    <w:rsid w:val="00855D1A"/>
    <w:rsid w:val="00857F58"/>
    <w:rsid w:val="00864E39"/>
    <w:rsid w:val="00865CD8"/>
    <w:rsid w:val="0087085A"/>
    <w:rsid w:val="00871D19"/>
    <w:rsid w:val="008909E6"/>
    <w:rsid w:val="00892BDD"/>
    <w:rsid w:val="0089514F"/>
    <w:rsid w:val="008A078D"/>
    <w:rsid w:val="008A2B88"/>
    <w:rsid w:val="008A5342"/>
    <w:rsid w:val="008A5A33"/>
    <w:rsid w:val="008A6736"/>
    <w:rsid w:val="008A6C30"/>
    <w:rsid w:val="008B70BF"/>
    <w:rsid w:val="008B741C"/>
    <w:rsid w:val="008B768D"/>
    <w:rsid w:val="008C0C38"/>
    <w:rsid w:val="008C6497"/>
    <w:rsid w:val="008D174C"/>
    <w:rsid w:val="008D23AC"/>
    <w:rsid w:val="008D4914"/>
    <w:rsid w:val="008D71DE"/>
    <w:rsid w:val="008E2C71"/>
    <w:rsid w:val="008E3AF9"/>
    <w:rsid w:val="008E77B7"/>
    <w:rsid w:val="008F0670"/>
    <w:rsid w:val="008F4625"/>
    <w:rsid w:val="0090189C"/>
    <w:rsid w:val="00903435"/>
    <w:rsid w:val="00907449"/>
    <w:rsid w:val="0091003D"/>
    <w:rsid w:val="009153B6"/>
    <w:rsid w:val="00920C7B"/>
    <w:rsid w:val="009210B5"/>
    <w:rsid w:val="0092196A"/>
    <w:rsid w:val="00921C2A"/>
    <w:rsid w:val="00923F3A"/>
    <w:rsid w:val="00924B89"/>
    <w:rsid w:val="00930F35"/>
    <w:rsid w:val="00936970"/>
    <w:rsid w:val="00942371"/>
    <w:rsid w:val="00942FAF"/>
    <w:rsid w:val="00943137"/>
    <w:rsid w:val="009460EE"/>
    <w:rsid w:val="00946828"/>
    <w:rsid w:val="00947FC0"/>
    <w:rsid w:val="00953D69"/>
    <w:rsid w:val="00956001"/>
    <w:rsid w:val="0095637D"/>
    <w:rsid w:val="00956729"/>
    <w:rsid w:val="00957C37"/>
    <w:rsid w:val="009608D1"/>
    <w:rsid w:val="00961012"/>
    <w:rsid w:val="009717E2"/>
    <w:rsid w:val="009723EF"/>
    <w:rsid w:val="00972C6E"/>
    <w:rsid w:val="00983656"/>
    <w:rsid w:val="00987497"/>
    <w:rsid w:val="00990176"/>
    <w:rsid w:val="00996835"/>
    <w:rsid w:val="00996AF4"/>
    <w:rsid w:val="00997646"/>
    <w:rsid w:val="009A2394"/>
    <w:rsid w:val="009B1D18"/>
    <w:rsid w:val="009B5B83"/>
    <w:rsid w:val="009B6F47"/>
    <w:rsid w:val="009C0781"/>
    <w:rsid w:val="009C189D"/>
    <w:rsid w:val="009C51B0"/>
    <w:rsid w:val="009D69AE"/>
    <w:rsid w:val="009D7FD9"/>
    <w:rsid w:val="009E43A0"/>
    <w:rsid w:val="009E6103"/>
    <w:rsid w:val="009E6973"/>
    <w:rsid w:val="009F2A61"/>
    <w:rsid w:val="009F6186"/>
    <w:rsid w:val="00A00D28"/>
    <w:rsid w:val="00A02C59"/>
    <w:rsid w:val="00A0385B"/>
    <w:rsid w:val="00A061D1"/>
    <w:rsid w:val="00A067B1"/>
    <w:rsid w:val="00A13344"/>
    <w:rsid w:val="00A143E3"/>
    <w:rsid w:val="00A20492"/>
    <w:rsid w:val="00A24DC6"/>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3D64"/>
    <w:rsid w:val="00A66F6E"/>
    <w:rsid w:val="00A80656"/>
    <w:rsid w:val="00A807D6"/>
    <w:rsid w:val="00A871A2"/>
    <w:rsid w:val="00A93647"/>
    <w:rsid w:val="00AA176A"/>
    <w:rsid w:val="00AA256B"/>
    <w:rsid w:val="00AA2EE6"/>
    <w:rsid w:val="00AA2F9F"/>
    <w:rsid w:val="00AA366E"/>
    <w:rsid w:val="00AA4E06"/>
    <w:rsid w:val="00AA68EA"/>
    <w:rsid w:val="00AB1C69"/>
    <w:rsid w:val="00AB4FC8"/>
    <w:rsid w:val="00AB706F"/>
    <w:rsid w:val="00AB73CD"/>
    <w:rsid w:val="00AC30B4"/>
    <w:rsid w:val="00AC3429"/>
    <w:rsid w:val="00AC56DB"/>
    <w:rsid w:val="00AC7361"/>
    <w:rsid w:val="00AD3FFA"/>
    <w:rsid w:val="00AD46EF"/>
    <w:rsid w:val="00AD735F"/>
    <w:rsid w:val="00AE3EAB"/>
    <w:rsid w:val="00AF09CC"/>
    <w:rsid w:val="00AF1B92"/>
    <w:rsid w:val="00AF3501"/>
    <w:rsid w:val="00AF7161"/>
    <w:rsid w:val="00B03B29"/>
    <w:rsid w:val="00B064AD"/>
    <w:rsid w:val="00B100D5"/>
    <w:rsid w:val="00B10B94"/>
    <w:rsid w:val="00B11ACE"/>
    <w:rsid w:val="00B12F2A"/>
    <w:rsid w:val="00B20097"/>
    <w:rsid w:val="00B24C03"/>
    <w:rsid w:val="00B266CC"/>
    <w:rsid w:val="00B31084"/>
    <w:rsid w:val="00B43560"/>
    <w:rsid w:val="00B45591"/>
    <w:rsid w:val="00B47E93"/>
    <w:rsid w:val="00B56B83"/>
    <w:rsid w:val="00B579D0"/>
    <w:rsid w:val="00B61321"/>
    <w:rsid w:val="00B6298C"/>
    <w:rsid w:val="00B62CA5"/>
    <w:rsid w:val="00B734D2"/>
    <w:rsid w:val="00B74D1F"/>
    <w:rsid w:val="00B74D24"/>
    <w:rsid w:val="00B80F1E"/>
    <w:rsid w:val="00B913C4"/>
    <w:rsid w:val="00B95232"/>
    <w:rsid w:val="00BA0720"/>
    <w:rsid w:val="00BA10DF"/>
    <w:rsid w:val="00BA5088"/>
    <w:rsid w:val="00BA518F"/>
    <w:rsid w:val="00BB1470"/>
    <w:rsid w:val="00BB5764"/>
    <w:rsid w:val="00BB6242"/>
    <w:rsid w:val="00BC6990"/>
    <w:rsid w:val="00BD0CE7"/>
    <w:rsid w:val="00BD2240"/>
    <w:rsid w:val="00BE5A7C"/>
    <w:rsid w:val="00BE7743"/>
    <w:rsid w:val="00BF1853"/>
    <w:rsid w:val="00BF1B74"/>
    <w:rsid w:val="00BF263F"/>
    <w:rsid w:val="00BF6611"/>
    <w:rsid w:val="00BF7553"/>
    <w:rsid w:val="00BF7564"/>
    <w:rsid w:val="00BF788B"/>
    <w:rsid w:val="00C00E49"/>
    <w:rsid w:val="00C07377"/>
    <w:rsid w:val="00C17A06"/>
    <w:rsid w:val="00C206B5"/>
    <w:rsid w:val="00C24177"/>
    <w:rsid w:val="00C30494"/>
    <w:rsid w:val="00C32D49"/>
    <w:rsid w:val="00C32F88"/>
    <w:rsid w:val="00C407E6"/>
    <w:rsid w:val="00C47574"/>
    <w:rsid w:val="00C508A5"/>
    <w:rsid w:val="00C51CDD"/>
    <w:rsid w:val="00C525B9"/>
    <w:rsid w:val="00C52EAE"/>
    <w:rsid w:val="00C55A43"/>
    <w:rsid w:val="00C67B65"/>
    <w:rsid w:val="00C80B33"/>
    <w:rsid w:val="00C82128"/>
    <w:rsid w:val="00C86395"/>
    <w:rsid w:val="00C92425"/>
    <w:rsid w:val="00C94C2F"/>
    <w:rsid w:val="00CA0270"/>
    <w:rsid w:val="00CA301D"/>
    <w:rsid w:val="00CB0ADF"/>
    <w:rsid w:val="00CB261A"/>
    <w:rsid w:val="00CB2D77"/>
    <w:rsid w:val="00CB6318"/>
    <w:rsid w:val="00CD04E7"/>
    <w:rsid w:val="00CD37D5"/>
    <w:rsid w:val="00CD4872"/>
    <w:rsid w:val="00CD566A"/>
    <w:rsid w:val="00CE2781"/>
    <w:rsid w:val="00CE2F83"/>
    <w:rsid w:val="00CF5003"/>
    <w:rsid w:val="00D07285"/>
    <w:rsid w:val="00D105DF"/>
    <w:rsid w:val="00D1227F"/>
    <w:rsid w:val="00D1239F"/>
    <w:rsid w:val="00D13400"/>
    <w:rsid w:val="00D15D36"/>
    <w:rsid w:val="00D177B5"/>
    <w:rsid w:val="00D231FA"/>
    <w:rsid w:val="00D23629"/>
    <w:rsid w:val="00D26301"/>
    <w:rsid w:val="00D270BF"/>
    <w:rsid w:val="00D330BD"/>
    <w:rsid w:val="00D3762E"/>
    <w:rsid w:val="00D40736"/>
    <w:rsid w:val="00D41628"/>
    <w:rsid w:val="00D53400"/>
    <w:rsid w:val="00D623F9"/>
    <w:rsid w:val="00D65905"/>
    <w:rsid w:val="00D7130B"/>
    <w:rsid w:val="00D72A9E"/>
    <w:rsid w:val="00D73D40"/>
    <w:rsid w:val="00D7676E"/>
    <w:rsid w:val="00D80A5D"/>
    <w:rsid w:val="00D83112"/>
    <w:rsid w:val="00D9151F"/>
    <w:rsid w:val="00DA1CC9"/>
    <w:rsid w:val="00DA2A10"/>
    <w:rsid w:val="00DA4AC1"/>
    <w:rsid w:val="00DA5EE8"/>
    <w:rsid w:val="00DB0D64"/>
    <w:rsid w:val="00DC0A65"/>
    <w:rsid w:val="00DC3CC5"/>
    <w:rsid w:val="00DC4DAD"/>
    <w:rsid w:val="00DD256E"/>
    <w:rsid w:val="00DD48B2"/>
    <w:rsid w:val="00DD560A"/>
    <w:rsid w:val="00DD7A75"/>
    <w:rsid w:val="00DE2B02"/>
    <w:rsid w:val="00DE518A"/>
    <w:rsid w:val="00DE74B3"/>
    <w:rsid w:val="00DE7C97"/>
    <w:rsid w:val="00DF27CC"/>
    <w:rsid w:val="00DF4250"/>
    <w:rsid w:val="00DF7662"/>
    <w:rsid w:val="00DF79CD"/>
    <w:rsid w:val="00E02707"/>
    <w:rsid w:val="00E04032"/>
    <w:rsid w:val="00E11A14"/>
    <w:rsid w:val="00E24C16"/>
    <w:rsid w:val="00E26682"/>
    <w:rsid w:val="00E431E0"/>
    <w:rsid w:val="00E54EBE"/>
    <w:rsid w:val="00E55B06"/>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68DC"/>
    <w:rsid w:val="00EB7FCF"/>
    <w:rsid w:val="00ED51E3"/>
    <w:rsid w:val="00EE03D2"/>
    <w:rsid w:val="00EE1303"/>
    <w:rsid w:val="00EE685B"/>
    <w:rsid w:val="00EE75B1"/>
    <w:rsid w:val="00EF071E"/>
    <w:rsid w:val="00EF16AD"/>
    <w:rsid w:val="00EF61C1"/>
    <w:rsid w:val="00EF66DB"/>
    <w:rsid w:val="00F00CC8"/>
    <w:rsid w:val="00F04217"/>
    <w:rsid w:val="00F157BE"/>
    <w:rsid w:val="00F249E7"/>
    <w:rsid w:val="00F26092"/>
    <w:rsid w:val="00F262D5"/>
    <w:rsid w:val="00F30AD2"/>
    <w:rsid w:val="00F32088"/>
    <w:rsid w:val="00F35B36"/>
    <w:rsid w:val="00F362C8"/>
    <w:rsid w:val="00F37209"/>
    <w:rsid w:val="00F44EAA"/>
    <w:rsid w:val="00F50778"/>
    <w:rsid w:val="00F56DE4"/>
    <w:rsid w:val="00F601F4"/>
    <w:rsid w:val="00F61075"/>
    <w:rsid w:val="00F650CB"/>
    <w:rsid w:val="00F708DE"/>
    <w:rsid w:val="00F71B51"/>
    <w:rsid w:val="00F727D6"/>
    <w:rsid w:val="00F72ED9"/>
    <w:rsid w:val="00F73594"/>
    <w:rsid w:val="00F7470E"/>
    <w:rsid w:val="00F910C3"/>
    <w:rsid w:val="00FA06E6"/>
    <w:rsid w:val="00FA0F77"/>
    <w:rsid w:val="00FA4E5E"/>
    <w:rsid w:val="00FC015F"/>
    <w:rsid w:val="00FC3EB1"/>
    <w:rsid w:val="00FD0B79"/>
    <w:rsid w:val="00FD5A42"/>
    <w:rsid w:val="00FE32BD"/>
    <w:rsid w:val="00FE4EBC"/>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DRIVER-EU/sumo-connector"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PowerPoint_Slide1.sldx"/><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emf"/><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Vor04</b:Tag>
    <b:SourceType>InternetSite</b:SourceType>
    <b:Guid>{6451F832-63DB-6B4F-AD45-312BD2F4431C}</b:Guid>
    <b:Author>
      <b:Author>
        <b:NameList>
          <b:Person>
            <b:Last>Voronkov</b:Last>
            <b:First>Andrei</b:First>
          </b:Person>
        </b:NameList>
      </b:Author>
    </b:Author>
    <b:Title>EasyChair conference system</b:Title>
    <b:Year>2004</b:Year>
    <b:URL>easychair.org</b:URL>
    <b:RefOrder>4</b:RefOrder>
  </b:Source>
  <b:Source>
    <b:Tag>Car10</b:Tag>
    <b:SourceType>InternetSite</b:SourceType>
    <b:Guid>{A5C27398-4134-F94E-8A42-B70FA523F871}</b:Guid>
    <b:Author>
      <b:Author>
        <b:NameList>
          <b:Person>
            <b:Last>Carlisle</b:Last>
            <b:First>David</b:First>
          </b:Person>
        </b:NameList>
      </b:Author>
    </b:Author>
    <b:Title>graphicx: Enhanced support for graphics.</b:Title>
    <b:URL>http://www.ctan.org/tex-archive/ help/Catalogue/entries/graphicx.html</b:URL>
    <b:Year>2010</b:Year>
    <b:Month>April</b:Month>
    <b:RefOrder>5</b:RefOrder>
  </b:Source>
  <b:Source>
    <b:Tag>Eas</b:Tag>
    <b:SourceType>DocumentFromInternetSite</b:SourceType>
    <b:Guid>{3ACE5507-6A37-BA43-83F5-6DBCC6CBEAB7}</b:Guid>
    <b:Title>EasyChair</b:Title>
    <b:InternetSiteTitle>Wikipedia</b:InternetSiteTitle>
    <b:URL>https://en.wikipedia.org/wiki/EasyChair</b:URL>
    <b:Author>
      <b:Author>
        <b:Corporate>Wikipedia</b:Corporate>
      </b:Author>
    </b:Author>
    <b:RefOrder>6</b:RefOrder>
  </b:Source>
  <b:Source>
    <b:Tag>Vor</b:Tag>
    <b:SourceType>DocumentFromInternetSite</b:SourceType>
    <b:Guid>{0FC561BF-7FA5-034F-89AD-18A93C6C4D5B}</b:Guid>
    <b:Author>
      <b:Author>
        <b:NameList>
          <b:Person>
            <b:Last>Voronkov</b:Last>
            <b:First>Andrei</b:First>
          </b:Person>
          <b:Person>
            <b:Last>Hoder</b:Last>
            <b:First>Kryštof</b:First>
          </b:Person>
        </b:NameList>
      </b:Author>
    </b:Author>
    <b:Title>Templates</b:Title>
    <b:InternetSiteTitle>Templates for proceedings</b:InternetSiteTitle>
    <b:URL>https://easychair.org/proceedings/template.cgi?a=12732737</b:URL>
    <b:ProductionCompany>EasyChair</b:ProductionCompany>
    <b:RefOrder>7</b:RefOrder>
  </b:Source>
  <b:Source>
    <b:Tag>ACM</b:Tag>
    <b:SourceType>BookSection</b:SourceType>
    <b:Guid>{5333E85E-8160-8048-B726-090B5E5F21A5}</b:Guid>
    <b:Author>
      <b:Author>
        <b:NameList>
          <b:Person>
            <b:Last>Voronkov</b:Last>
            <b:First>Andrei</b:First>
          </b:Person>
        </b:NameList>
      </b:Author>
    </b:Author>
    <b:URL>http://dl.acm.org/citation.cfm?id=2643085&amp;dl=ACM&amp;coll=DL</b:URL>
    <b:Year>2014</b:Year>
    <b:Title>Keynote talk: EasyChair</b:Title>
    <b:BookTitle>Proceeedings of the 29th ACM/IEEE International Conference on Automated Software Engineering</b:BookTitle>
    <b:Publisher>ACM</b:Publisher>
    <b:Pages>3-4</b:Pages>
    <b:RefOrder>8</b:RefOrder>
  </b:Source>
  <b:Source>
    <b:Tag>Dri19</b:Tag>
    <b:SourceType>InternetSite</b:SourceType>
    <b:Guid>{5808C4EA-A628-4626-BE8C-C0D9C0955F8C}</b:Guid>
    <b:Author>
      <b:Author>
        <b:NameList>
          <b:Person>
            <b:Last>Driver+</b:Last>
          </b:Person>
        </b:NameList>
      </b:Author>
    </b:Author>
    <b:Title>Driving Innovation in Crisis Management for European Resilience</b:Title>
    <b:Year>2019</b:Year>
    <b:Month>2</b:Month>
    <b:Day>28</b:Day>
    <b:URL>https://www.driver-project.eu/driver-project/ </b:URL>
    <b:RefOrder>1</b:RefOrder>
  </b:Source>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SUM19</b:Tag>
    <b:SourceType>InternetSite</b:SourceType>
    <b:Guid>{230E0EB3-D974-49D9-ACE7-A0B8199D8D28}</b:Guid>
    <b:Title>TraCI</b:Title>
    <b:Year>2019</b:Year>
    <b:Author>
      <b:Author>
        <b:NameList>
          <b:Person>
            <b:Last>SUMO-TraCI</b:Last>
          </b:Person>
        </b:NameList>
      </b:Author>
    </b:Author>
    <b:Month>2</b:Month>
    <b:Day>28</b:Day>
    <b:URL>https://sumo.dlr.de/wiki/TraCI</b:URL>
    <b:RefOrder>3</b:RefOrder>
  </b:Source>
  <b:Source>
    <b:Tag>Tav14</b:Tag>
    <b:SourceType>ArticleInAPeriodical</b:SourceType>
    <b:Guid>{AF0CC7F3-6D7E-401A-A152-19916DAECF80}</b:Guid>
    <b:Author>
      <b:Author>
        <b:NameList>
          <b:Person>
            <b:Last>Tavares</b:Last>
            <b:First>Cristina</b:First>
            <b:Middle>Vilarinho and Jose Pedro</b:Middle>
          </b:Person>
        </b:NameList>
      </b:Author>
    </b:Author>
    <b:Title>Real-time Traffic Signal Settings at an Isolated Signal Control Intersection</b:Title>
    <b:PeriodicalTitle>Transportation Research Procedia</b:PeriodicalTitle>
    <b:Year>2014</b:Year>
    <b:Pages>1021-1030</b:Pages>
    <b:Volume>3</b:Volume>
    <b:RefOrder>9</b:RefOrder>
  </b:Source>
  <b:Source>
    <b:Tag>Rab16</b:Tag>
    <b:SourceType>ArticleInAPeriodical</b:SourceType>
    <b:Guid>{11DBF540-7014-46BF-814E-47583F26E5F9}</b:Guid>
    <b:Author>
      <b:Author>
        <b:NameList>
          <b:Person>
            <b:Last>Rabia</b:Last>
            <b:First>A.</b:First>
            <b:Middle>Y. Zakariya and S. I.</b:Middle>
          </b:Person>
        </b:NameList>
      </b:Author>
    </b:Author>
    <b:Title>Estimating the Minimum Delay Optimal Cycle Length Based on a Time-Dependent Delay Formula</b:Title>
    <b:PeriodicalTitle>Alexandria Engineering Journal</b:PeriodicalTitle>
    <b:Year>2016</b:Year>
    <b:Pages>2509-2514</b:Pages>
    <b:Volume>55</b:Volume>
    <b:RefOrder>10</b:RefOrder>
  </b:Source>
  <b:Source>
    <b:Tag>Var06</b:Tag>
    <b:SourceType>ConferenceProceedings</b:SourceType>
    <b:Guid>{1DB2BF01-6C5B-4FC0-BB88-2E1AE595D37F}</b:Guid>
    <b:Author>
      <b:Author>
        <b:NameList>
          <b:Person>
            <b:Last>Varschen</b:Last>
            <b:First>Christian</b:First>
          </b:Person>
          <b:Person>
            <b:Last>Wagner</b:Last>
            <b:First>Peter</b:First>
          </b:Person>
        </b:NameList>
      </b:Author>
    </b:Author>
    <b:Title>Mikroskopische Modellierung der Personenverkehrsnachfrage auf Basis von Zeitverwendungstagebüchern</b:Title>
    <b:PeriodicalTitle>Stadt Region Land - Heft 81 - Tagungsband AMUS 2006</b:PeriodicalTitle>
    <b:Year>2006</b:Year>
    <b:Pages>63-69</b:Pages>
    <b:ConferenceName>Stadt Region Land - Heft 81 - Tagungsband AMUS 2006</b:ConferenceName>
    <b:City>Aachen, Germany</b:City>
    <b:RefOrder>11</b:RefOrder>
  </b:Source>
  <b:Source>
    <b:Tag>Soo17</b:Tag>
    <b:SourceType>ArticleInAPeriodical</b:SourceType>
    <b:Guid>{6DE3B743-2660-498D-A1E5-85978FD51C80}</b:Guid>
    <b:Author>
      <b:Author>
        <b:NameList>
          <b:Person>
            <b:Last>Sood</b:Last>
            <b:First>S.</b:First>
          </b:Person>
          <b:Person>
            <b:Last>Deepanshu</b:Last>
          </b:Person>
        </b:NameList>
      </b:Author>
    </b:Author>
    <b:Title>Signal Optimization of a Road Network Using Software- A Review Paper</b:Title>
    <b:PeriodicalTitle>International Journal of Engineering Technology, Management and Applied Sciences</b:PeriodicalTitle>
    <b:Year>2017</b:Year>
    <b:Pages>437-440</b:Pages>
    <b:Volume>5(6)</b:Volume>
    <b:RefOrder>12</b:RefOrder>
  </b:Source>
  <b:Source>
    <b:Tag>Kes14</b:Tag>
    <b:SourceType>ArticleInAPeriodical</b:SourceType>
    <b:Guid>{224E6689-E402-4E35-B121-CA3FD7726F26}</b:Guid>
    <b:Title>Optimization of Mixed Cycle Length Traffic Signals</b:Title>
    <b:Year>2014</b:Year>
    <b:Author>
      <b:Author>
        <b:NameList>
          <b:Person>
            <b:Last>Kesur</b:Last>
            <b:First>Khewal</b:First>
            <b:Middle>Bhupendra</b:Middle>
          </b:Person>
        </b:NameList>
      </b:Author>
    </b:Author>
    <b:PeriodicalTitle>Journal of Advanced Transportation</b:PeriodicalTitle>
    <b:Pages>431-442</b:Pages>
    <b:Volume>48</b:Volume>
    <b:RefOrder>13</b:RefOrder>
  </b:Source>
  <b:Source>
    <b:Tag>Hao18</b:Tag>
    <b:SourceType>ArticleInAPeriodical</b:SourceType>
    <b:Guid>{5C1906E7-2B0D-40E8-B73E-D9769E2FC015}</b:Guid>
    <b:Author>
      <b:Author>
        <b:NameList>
          <b:Person>
            <b:Last>Yu</b:Last>
            <b:First>Hao</b:First>
          </b:Person>
          <b:Person>
            <b:Last>Ma</b:Last>
            <b:First>Rui</b:First>
          </b:Person>
          <b:Person>
            <b:Last>Zhang</b:Last>
            <b:First>H.</b:First>
            <b:Middle>Michael</b:Middle>
          </b:Person>
        </b:NameList>
      </b:Author>
    </b:Author>
    <b:Title>Optimal Traffic Signal Control under Dynamic User Equilibrium and Link Constraints in a General Network</b:Title>
    <b:PeriodicalTitle>Transportation Research Part B</b:PeriodicalTitle>
    <b:Year>2018</b:Year>
    <b:Month>February</b:Month>
    <b:Day>13</b:Day>
    <b:Pages>302-325</b:Pages>
    <b:RefOrder>14</b:RefOrder>
  </b:Source>
  <b:Source>
    <b:Tag>Vil14</b:Tag>
    <b:SourceType>ArticleInAPeriodical</b:SourceType>
    <b:Guid>{2490FDA9-43C3-4542-AC17-0A8F9FB38DAA}</b:Guid>
    <b:Title>Real-time Traffic Signal Settings at an Isolated Signal Control Intersection</b:Title>
    <b:Pages>1021-1030</b:Pages>
    <b:Year>2014</b:Year>
    <b:Author>
      <b:Author>
        <b:NameList>
          <b:Person>
            <b:Last>Vilarinho</b:Last>
            <b:First>Cristina</b:First>
          </b:Person>
          <b:Person>
            <b:Last>Tavares</b:Last>
            <b:First>Jose Pedro</b:First>
          </b:Person>
        </b:NameList>
      </b:Author>
    </b:Author>
    <b:PeriodicalTitle>Transportation Research Procedia</b:PeriodicalTitle>
    <b:Volume>3</b:Volume>
    <b:RefOrder>15</b:RefOrder>
  </b:Source>
  <b:Source>
    <b:Tag>Zak16</b:Tag>
    <b:SourceType>ArticleInAPeriodical</b:SourceType>
    <b:Guid>{D388D836-469C-426D-AB2A-26F7231988B6}</b:Guid>
    <b:Title>Estimating the Minimum Delay Optimal Cycle Length Based on a Time-Dependent Delay Formula</b:Title>
    <b:PeriodicalTitle>Alexandria Engineering Journal</b:PeriodicalTitle>
    <b:Year>2016</b:Year>
    <b:Pages>2509-2514</b:Pages>
    <b:Author>
      <b:Author>
        <b:NameList>
          <b:Person>
            <b:Last>Zakariya</b:Last>
            <b:First>A. Y.</b:First>
          </b:Person>
          <b:Person>
            <b:Last>Rabia</b:Last>
            <b:First>S. I.</b:First>
          </b:Person>
        </b:NameList>
      </b:Author>
    </b:Author>
    <b:Volume>55</b:Volume>
    <b:RefOrder>16</b:RefOrder>
  </b:Source>
  <b:Source>
    <b:Tag>SUM18</b:Tag>
    <b:SourceType>InternetSite</b:SourceType>
    <b:Guid>{B3D7D3EB-3E9D-43C8-A924-47F233284484}</b:Guid>
    <b:Title>SUMO: Simulation/Traffic Lights</b:Title>
    <b:Year>2018</b:Year>
    <b:Author>
      <b:Author>
        <b:NameList>
          <b:Person>
            <b:Last>SUMO</b:Last>
          </b:Person>
        </b:NameList>
      </b:Author>
    </b:Author>
    <b:YearAccessed>2018</b:YearAccessed>
    <b:MonthAccessed>02</b:MonthAccessed>
    <b:DayAccessed>14</b:DayAccessed>
    <b:URL>http://sumo.dlr.de/wiki/Simulation/Traffic_Lights</b:URL>
    <b:RefOrder>17</b:RefOrder>
  </b:Source>
  <b:Source>
    <b:Tag>Web58</b:Tag>
    <b:SourceType>BookSection</b:SourceType>
    <b:Guid>{60529FB5-1C18-42E6-A890-788A1EEA4ADC}</b:Guid>
    <b:Title>Traffic signal settings</b:Title>
    <b:Year>1958</b:Year>
    <b:City>London, England</b:City>
    <b:Publisher>Her Majestys Stationery Office</b:Publisher>
    <b:Author>
      <b:Author>
        <b:NameList>
          <b:Person>
            <b:Last>Webster</b:Last>
            <b:First>F.V.</b:First>
          </b:Person>
        </b:NameList>
      </b:Author>
    </b:Author>
    <b:BookTitle>Road Research Technical Paper 39</b:BookTitle>
    <b:RefOrder>18</b:RefOrder>
  </b:Source>
  <b:Source>
    <b:Tag>Kra12</b:Tag>
    <b:SourceType>ArticleInAPeriodical</b:SourceType>
    <b:Guid>{A59AED11-E378-4B56-A918-B5A6839C5122}</b:Guid>
    <b:Title>Recent Development and Applications of SUMO - Simulation of Urban MObility</b:Title>
    <b:Year>2012</b:Year>
    <b:Pages>128-138</b:Pages>
    <b:Author>
      <b:Author>
        <b:NameList>
          <b:Person>
            <b:Last>Krajzewicz</b:Last>
            <b:First>Daniel</b:First>
          </b:Person>
          <b:Person>
            <b:Last>Erdmann</b:Last>
            <b:First>Jakob</b:First>
          </b:Person>
          <b:Person>
            <b:Last>Behrisch</b:Last>
            <b:First>Michael</b:First>
          </b:Person>
          <b:Person>
            <b:Last>Bieker</b:Last>
            <b:First>Laura</b:First>
          </b:Person>
        </b:NameList>
      </b:Author>
    </b:Author>
    <b:PeriodicalTitle>International Journal On Advances in Systems and Measurements</b:PeriodicalTitle>
    <b:Month>December</b:Month>
    <b:Volume>5</b:Volume>
    <b:RefOrder>19</b:RefOrder>
  </b:Source>
</b:Sources>
</file>

<file path=customXml/itemProps1.xml><?xml version="1.0" encoding="utf-8"?>
<ds:datastoreItem xmlns:ds="http://schemas.openxmlformats.org/officeDocument/2006/customXml" ds:itemID="{D3E180BD-2B17-49C7-84A3-10C1C6EC5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1822</Words>
  <Characters>11479</Characters>
  <Application>Microsoft Office Word</Application>
  <DocSecurity>0</DocSecurity>
  <Lines>95</Lines>
  <Paragraphs>26</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13275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2019-02-14T14:07:00Z</dcterms:created>
  <dcterms:modified xsi:type="dcterms:W3CDTF">2019-03-04T14:47:00Z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